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D72" w:rsidRPr="00787A31" w:rsidRDefault="0036138F" w:rsidP="00D60F57">
      <w:pPr>
        <w:adjustRightInd w:val="0"/>
        <w:jc w:val="center"/>
        <w:rPr>
          <w:rFonts w:ascii="宋体" w:eastAsia="宋体" w:hAnsi="宋体"/>
          <w:b/>
          <w:sz w:val="24"/>
          <w:szCs w:val="24"/>
        </w:rPr>
      </w:pPr>
      <w:r w:rsidRPr="00787A31">
        <w:rPr>
          <w:rFonts w:ascii="宋体" w:eastAsia="宋体" w:hAnsi="宋体" w:hint="eastAsia"/>
          <w:b/>
          <w:sz w:val="24"/>
          <w:szCs w:val="24"/>
        </w:rPr>
        <w:t>案例</w:t>
      </w:r>
      <w:r w:rsidR="00D60F57" w:rsidRPr="00787A31">
        <w:rPr>
          <w:rFonts w:ascii="宋体" w:eastAsia="宋体" w:hAnsi="宋体" w:hint="eastAsia"/>
          <w:b/>
          <w:sz w:val="24"/>
          <w:szCs w:val="24"/>
        </w:rPr>
        <w:t>一：</w:t>
      </w:r>
      <w:r w:rsidR="00DD14DF" w:rsidRPr="00787A31">
        <w:rPr>
          <w:rFonts w:ascii="宋体" w:eastAsia="宋体" w:hAnsi="宋体" w:hint="eastAsia"/>
          <w:b/>
          <w:sz w:val="24"/>
          <w:szCs w:val="24"/>
        </w:rPr>
        <w:t>从物流到供应链：宝供战略转型</w:t>
      </w:r>
    </w:p>
    <w:p w:rsidR="00D60F57" w:rsidRPr="00787A31" w:rsidRDefault="00D60F57" w:rsidP="00E42B9D">
      <w:pPr>
        <w:pStyle w:val="a3"/>
        <w:widowControl w:val="0"/>
        <w:snapToGrid w:val="0"/>
        <w:spacing w:line="240" w:lineRule="atLeast"/>
        <w:ind w:firstLineChars="200" w:firstLine="420"/>
        <w:contextualSpacing/>
        <w:rPr>
          <w:rFonts w:cstheme="minorBidi"/>
          <w:kern w:val="2"/>
          <w:sz w:val="21"/>
          <w:szCs w:val="21"/>
        </w:rPr>
      </w:pPr>
      <w:r w:rsidRPr="00787A31">
        <w:rPr>
          <w:rFonts w:cstheme="minorBidi" w:hint="eastAsia"/>
          <w:kern w:val="2"/>
          <w:sz w:val="21"/>
          <w:szCs w:val="21"/>
        </w:rPr>
        <w:t>“</w:t>
      </w:r>
      <w:r w:rsidR="00DD14DF" w:rsidRPr="00787A31">
        <w:rPr>
          <w:rFonts w:cstheme="minorBidi"/>
          <w:kern w:val="2"/>
          <w:sz w:val="21"/>
          <w:szCs w:val="21"/>
        </w:rPr>
        <w:t>以后如果有人问我，我们的产品是什么，我会说我们的产品是企业的竞争力。</w:t>
      </w:r>
      <w:r w:rsidRPr="00787A31">
        <w:rPr>
          <w:rFonts w:cstheme="minorBidi" w:hint="eastAsia"/>
          <w:kern w:val="2"/>
          <w:sz w:val="21"/>
          <w:szCs w:val="21"/>
        </w:rPr>
        <w:t>”</w:t>
      </w:r>
      <w:r w:rsidR="00DD14DF" w:rsidRPr="00787A31">
        <w:rPr>
          <w:rFonts w:cstheme="minorBidi"/>
          <w:kern w:val="2"/>
          <w:sz w:val="21"/>
          <w:szCs w:val="21"/>
        </w:rPr>
        <w:t>在宝供大厦四楼的办公室里，宝供物流企业集团有限公司市场部经理谢家涛面带笑容地对记者说。说这话时，他手上正拿着一本厚厚的关于宝供由第三方物流企业向供应链一体化解决方案提供商转型的调研规划报告。</w:t>
      </w:r>
    </w:p>
    <w:p w:rsidR="00BF7584" w:rsidRPr="00787A31" w:rsidRDefault="00DD14DF" w:rsidP="00787A31">
      <w:pPr>
        <w:pStyle w:val="a3"/>
        <w:widowControl w:val="0"/>
        <w:snapToGrid w:val="0"/>
        <w:spacing w:line="240" w:lineRule="atLeast"/>
        <w:ind w:firstLineChars="200" w:firstLine="420"/>
        <w:contextualSpacing/>
        <w:rPr>
          <w:rFonts w:cstheme="minorBidi"/>
          <w:kern w:val="2"/>
          <w:sz w:val="21"/>
          <w:szCs w:val="21"/>
        </w:rPr>
      </w:pPr>
      <w:r w:rsidRPr="00787A31">
        <w:rPr>
          <w:rFonts w:cstheme="minorBidi"/>
          <w:kern w:val="2"/>
          <w:sz w:val="21"/>
          <w:szCs w:val="21"/>
        </w:rPr>
        <w:t>8月6日，在一个小型的媒体见面会上，宝供的总裁刘武偕IBM工商企业事业部南中国区经理黄建新一起亮相，宣布宝供将与IBM合作，为企业提供供应链一体化解决方案，并证实了宝供由第三方物流企业向供应链服务商进行战略转型的消息。</w:t>
      </w:r>
    </w:p>
    <w:p w:rsidR="00DD14DF" w:rsidRPr="00787A31" w:rsidRDefault="00BF7584" w:rsidP="00787A31">
      <w:pPr>
        <w:pStyle w:val="a3"/>
        <w:widowControl w:val="0"/>
        <w:snapToGrid w:val="0"/>
        <w:spacing w:line="240" w:lineRule="atLeast"/>
        <w:ind w:firstLineChars="200" w:firstLine="420"/>
        <w:contextualSpacing/>
        <w:rPr>
          <w:rFonts w:cstheme="minorBidi"/>
          <w:kern w:val="2"/>
          <w:sz w:val="21"/>
          <w:szCs w:val="21"/>
        </w:rPr>
      </w:pPr>
      <w:r w:rsidRPr="00787A31">
        <w:rPr>
          <w:rFonts w:cstheme="minorBidi" w:hint="eastAsia"/>
          <w:kern w:val="2"/>
          <w:sz w:val="21"/>
          <w:szCs w:val="21"/>
        </w:rPr>
        <w:t>“</w:t>
      </w:r>
      <w:r w:rsidR="00DD14DF" w:rsidRPr="00787A31">
        <w:rPr>
          <w:rFonts w:cstheme="minorBidi"/>
          <w:kern w:val="2"/>
          <w:sz w:val="21"/>
          <w:szCs w:val="21"/>
        </w:rPr>
        <w:t>这说明宝供不再满足于只是充当企业物流规划执行者的角色，进而想成为企业物流规划的参与者甚至是主要的制定者。</w:t>
      </w:r>
      <w:r w:rsidRPr="00787A31">
        <w:rPr>
          <w:rFonts w:cstheme="minorBidi" w:hint="eastAsia"/>
          <w:kern w:val="2"/>
          <w:sz w:val="21"/>
          <w:szCs w:val="21"/>
        </w:rPr>
        <w:t>”</w:t>
      </w:r>
      <w:r w:rsidR="00DD14DF" w:rsidRPr="00787A31">
        <w:rPr>
          <w:rFonts w:cstheme="minorBidi"/>
          <w:kern w:val="2"/>
          <w:sz w:val="21"/>
          <w:szCs w:val="21"/>
        </w:rPr>
        <w:t>一位在物流及其相关行业摸爬滚打多年的人士对记者这样评价宝供此次战略转型的意图。</w:t>
      </w:r>
    </w:p>
    <w:p w:rsidR="00DD14DF" w:rsidRPr="00787A31" w:rsidRDefault="00BF7584" w:rsidP="00787A31">
      <w:pPr>
        <w:pStyle w:val="a3"/>
        <w:snapToGrid w:val="0"/>
        <w:ind w:firstLineChars="200" w:firstLine="420"/>
        <w:contextualSpacing/>
        <w:rPr>
          <w:rFonts w:cstheme="minorBidi"/>
          <w:kern w:val="2"/>
          <w:sz w:val="21"/>
          <w:szCs w:val="21"/>
        </w:rPr>
      </w:pPr>
      <w:r w:rsidRPr="00787A31">
        <w:rPr>
          <w:rFonts w:cstheme="minorBidi" w:hint="eastAsia"/>
          <w:kern w:val="2"/>
          <w:sz w:val="21"/>
          <w:szCs w:val="21"/>
        </w:rPr>
        <w:t>1.</w:t>
      </w:r>
      <w:r w:rsidR="00DD14DF" w:rsidRPr="00787A31">
        <w:rPr>
          <w:rFonts w:cstheme="minorBidi"/>
          <w:kern w:val="2"/>
          <w:sz w:val="21"/>
          <w:szCs w:val="21"/>
        </w:rPr>
        <w:t>储运利润摊薄宝供携手IBM瞄准新的利润源</w:t>
      </w:r>
    </w:p>
    <w:p w:rsidR="00DD14DF" w:rsidRPr="00787A31" w:rsidRDefault="00DD14DF" w:rsidP="00787A31">
      <w:pPr>
        <w:pStyle w:val="a3"/>
        <w:snapToGrid w:val="0"/>
        <w:ind w:firstLineChars="200" w:firstLine="420"/>
        <w:contextualSpacing/>
        <w:rPr>
          <w:rFonts w:cstheme="minorBidi"/>
          <w:kern w:val="2"/>
          <w:sz w:val="21"/>
          <w:szCs w:val="21"/>
        </w:rPr>
      </w:pPr>
      <w:r w:rsidRPr="00787A31">
        <w:rPr>
          <w:rFonts w:cstheme="minorBidi"/>
          <w:kern w:val="2"/>
          <w:sz w:val="21"/>
          <w:szCs w:val="21"/>
        </w:rPr>
        <w:t>作为国内较为成功的第三方物流企业，宝供在短期内似乎并无利润之忧。从承包一个铁路货运转运站到成为业内的翘楚，刘武和宝供的故事一度被人当作是国内第三方物流兴起的典范而广为流传。但不可忽视的是，物流行业的整体利润正日趋摊薄却是不争的事实。随着传统行业的竞争日趋激烈，这些企业为获得竞争优势而纷纷在压缩成本方面下功夫，而储运成本在很多时候成了他们下手的首要目标。</w:t>
      </w:r>
      <w:r w:rsidR="00BF7584" w:rsidRPr="00787A31">
        <w:rPr>
          <w:rFonts w:cstheme="minorBidi" w:hint="eastAsia"/>
          <w:kern w:val="2"/>
          <w:sz w:val="21"/>
          <w:szCs w:val="21"/>
        </w:rPr>
        <w:t>“</w:t>
      </w:r>
      <w:r w:rsidRPr="00787A31">
        <w:rPr>
          <w:rFonts w:cstheme="minorBidi"/>
          <w:kern w:val="2"/>
          <w:sz w:val="21"/>
          <w:szCs w:val="21"/>
        </w:rPr>
        <w:t>现在企业对物流服务的要求提高了，但所愿意付出的价格却一直在往下降。</w:t>
      </w:r>
      <w:r w:rsidR="00BF7584" w:rsidRPr="00787A31">
        <w:rPr>
          <w:rFonts w:cstheme="minorBidi" w:hint="eastAsia"/>
          <w:kern w:val="2"/>
          <w:sz w:val="21"/>
          <w:szCs w:val="21"/>
        </w:rPr>
        <w:t>”</w:t>
      </w:r>
      <w:r w:rsidRPr="00787A31">
        <w:rPr>
          <w:rFonts w:cstheme="minorBidi"/>
          <w:kern w:val="2"/>
          <w:sz w:val="21"/>
          <w:szCs w:val="21"/>
        </w:rPr>
        <w:t>谢家涛说。他给记者举了个例子，在两三年前，一辆载重为5吨的7.2米货车从广州到上海的价格是五到六千元，高的时候甚至达七八千元，而现在的价格则只有 3000元左右，刨除燃油、车辆损耗和沿途的路桥收费等各项成本，跑一趟下来还赚不了百来块钱。</w:t>
      </w:r>
    </w:p>
    <w:p w:rsidR="00D60F57" w:rsidRPr="00787A31" w:rsidRDefault="00DD14DF" w:rsidP="00787A31">
      <w:pPr>
        <w:pStyle w:val="a3"/>
        <w:snapToGrid w:val="0"/>
        <w:ind w:firstLineChars="200" w:firstLine="420"/>
        <w:contextualSpacing/>
        <w:rPr>
          <w:rFonts w:cstheme="minorBidi"/>
          <w:kern w:val="2"/>
          <w:sz w:val="21"/>
          <w:szCs w:val="21"/>
        </w:rPr>
      </w:pPr>
      <w:r w:rsidRPr="00787A31">
        <w:rPr>
          <w:rFonts w:cstheme="minorBidi"/>
          <w:kern w:val="2"/>
          <w:sz w:val="21"/>
          <w:szCs w:val="21"/>
        </w:rPr>
        <w:t>另一方面，由于许多企业缺乏对从上游的原材料供应商、自身内部的生产流程到下游的仓库配送商、承运商直到零售商等物流环节的全过程整体规划，致使因在物流的某一环节压缩成本而</w:t>
      </w:r>
      <w:r w:rsidR="00D60F57" w:rsidRPr="00787A31">
        <w:rPr>
          <w:rFonts w:cstheme="minorBidi"/>
          <w:kern w:val="2"/>
          <w:sz w:val="21"/>
          <w:szCs w:val="21"/>
        </w:rPr>
        <w:t>导致整体成本上升的事情时有发生，许多企业正在为供应链问题付出高昂的代价。有人分析，就像今年出现巨亏的康佳，其亏损的主要原因在于巨量库存，这主要是因为其销售渠道和销售策略出现了问题，更进一步说，就是因为他们的供应链出现了问题。该人士向记者表示，国内家电类的企业因供应链不畅而造成的成本损失一般要占到其年营业额的10%左右。问题之所在恰恰是市场之所在。该人士给出了这样的一组数据来说明问题：假设全国有1000家家电企业，这些企业的年平均营业额为 2.5亿元，那么这些企业每年因供应链不畅而造成的成本损失就将高达250亿元，而按照国际惯例，进行供应链整合第一年的收费大概在这个数字的10%左右，也就是25亿元，这还只是家电行业，整个市场空间有多大，也就可想而知了。而这里面还没有计算实施供应链方案而带来的储运业务收入的增加。</w:t>
      </w:r>
    </w:p>
    <w:p w:rsidR="00D60F57" w:rsidRPr="00787A31" w:rsidRDefault="00D60F57" w:rsidP="00787A31">
      <w:pPr>
        <w:pStyle w:val="a3"/>
        <w:snapToGrid w:val="0"/>
        <w:ind w:firstLineChars="200" w:firstLine="420"/>
        <w:contextualSpacing/>
        <w:rPr>
          <w:rFonts w:cstheme="minorBidi"/>
          <w:kern w:val="2"/>
          <w:sz w:val="21"/>
          <w:szCs w:val="21"/>
        </w:rPr>
      </w:pPr>
      <w:r w:rsidRPr="00787A31">
        <w:rPr>
          <w:rFonts w:cstheme="minorBidi"/>
          <w:kern w:val="2"/>
          <w:sz w:val="21"/>
          <w:szCs w:val="21"/>
        </w:rPr>
        <w:t>此外，随着专业分工的细化，越来越多的企业开始将主要精力专注于自己的核心竞争力，除了主要技术的研发和产品主要部件的生产之外，越来越多的业务正在被外包出去，他们愿意花在上游的原料采购及下游的产品销售环节的精力也在变少。在这种情况下，他们也就更加希望与他们合作的物流公司能以专业公司的身份对他们的整个物流体系提出一个一揽子解决问题的方案，而不需要他们去为这些问题操心。这些都在推动着物流企业向供应链方向靠拢。</w:t>
      </w:r>
    </w:p>
    <w:p w:rsidR="00D60F57" w:rsidRPr="00787A31" w:rsidRDefault="00D60F57" w:rsidP="00787A31">
      <w:pPr>
        <w:pStyle w:val="a3"/>
        <w:snapToGrid w:val="0"/>
        <w:ind w:firstLineChars="200" w:firstLine="420"/>
        <w:contextualSpacing/>
        <w:rPr>
          <w:rFonts w:cstheme="minorBidi"/>
          <w:kern w:val="2"/>
          <w:sz w:val="21"/>
          <w:szCs w:val="21"/>
        </w:rPr>
      </w:pPr>
      <w:r w:rsidRPr="00787A31">
        <w:rPr>
          <w:rFonts w:cstheme="minorBidi"/>
          <w:kern w:val="2"/>
          <w:sz w:val="21"/>
          <w:szCs w:val="21"/>
        </w:rPr>
        <w:t>也正是在这种背景下，宝供提出了要向供应链方向转型。刘武表示，为了确保转型，宝供目前主要采取了三个方面的措施。一是对运作资源进行整合，最近宝供正投入巨额资金在广州、上海、苏州、合肥等地建设大型的物流基地；二是加强信息技术，目前宝供正在开发仓库管理系统，并将在明年实施ERP系统；三是提高人员素质，邀请专家加盟，充实物流规划方面的人员，并实施其用于加深员工对供应链认识的人员培训计划———“北极星计划”。在外部，宝供也在力图为这种转型创造条件，一方面，宝供将由其主办的第六届物流技术与管理研讨会的主题定为“供应链变革———问题与解决方案”；另一方面，宝供还与IBM联系合作，以期利用IBM在信息技术方面的优势共同切入供应链服务这一市场。</w:t>
      </w:r>
    </w:p>
    <w:p w:rsidR="00D60F57" w:rsidRPr="00787A31" w:rsidRDefault="00D60F57" w:rsidP="00787A31">
      <w:pPr>
        <w:pStyle w:val="a3"/>
        <w:snapToGrid w:val="0"/>
        <w:ind w:firstLineChars="200" w:firstLine="420"/>
        <w:contextualSpacing/>
        <w:rPr>
          <w:rFonts w:cstheme="minorBidi"/>
          <w:kern w:val="2"/>
          <w:sz w:val="21"/>
          <w:szCs w:val="21"/>
        </w:rPr>
      </w:pPr>
      <w:r w:rsidRPr="00787A31">
        <w:rPr>
          <w:rFonts w:cstheme="minorBidi"/>
          <w:kern w:val="2"/>
          <w:sz w:val="21"/>
          <w:szCs w:val="21"/>
        </w:rPr>
        <w:t>据刘武称，宝供与IBM之间正在就合作的具体事宜进行磋商，但目前还没有签订书面的合作协议。</w:t>
      </w:r>
      <w:r w:rsidR="00BF7584" w:rsidRPr="00787A31">
        <w:rPr>
          <w:rFonts w:cstheme="minorBidi" w:hint="eastAsia"/>
          <w:kern w:val="2"/>
          <w:sz w:val="21"/>
          <w:szCs w:val="21"/>
        </w:rPr>
        <w:t>“</w:t>
      </w:r>
      <w:r w:rsidRPr="00787A31">
        <w:rPr>
          <w:rFonts w:cstheme="minorBidi"/>
          <w:kern w:val="2"/>
          <w:sz w:val="21"/>
          <w:szCs w:val="21"/>
        </w:rPr>
        <w:t>我们与IBM的合作，正所谓一个上天，一个下地。</w:t>
      </w:r>
      <w:r w:rsidR="00BF7584" w:rsidRPr="00787A31">
        <w:rPr>
          <w:rFonts w:cstheme="minorBidi" w:hint="eastAsia"/>
          <w:kern w:val="2"/>
          <w:sz w:val="21"/>
          <w:szCs w:val="21"/>
        </w:rPr>
        <w:t>”</w:t>
      </w:r>
      <w:r w:rsidRPr="00787A31">
        <w:rPr>
          <w:rFonts w:cstheme="minorBidi"/>
          <w:kern w:val="2"/>
          <w:sz w:val="21"/>
          <w:szCs w:val="21"/>
        </w:rPr>
        <w:t>谢家涛说，</w:t>
      </w:r>
      <w:r w:rsidR="00BF7584" w:rsidRPr="00787A31">
        <w:rPr>
          <w:rFonts w:cstheme="minorBidi" w:hint="eastAsia"/>
          <w:kern w:val="2"/>
          <w:sz w:val="21"/>
          <w:szCs w:val="21"/>
        </w:rPr>
        <w:t>“</w:t>
      </w:r>
      <w:r w:rsidRPr="00787A31">
        <w:rPr>
          <w:rFonts w:cstheme="minorBidi"/>
          <w:kern w:val="2"/>
          <w:sz w:val="21"/>
          <w:szCs w:val="21"/>
        </w:rPr>
        <w:t>对IBM来说，通过与我们的合作使得他们的技术和工具落到了实处；而对我们来说，与IBM合作使我们的服务得到了提升。</w:t>
      </w:r>
      <w:r w:rsidR="00BF7584" w:rsidRPr="00787A31">
        <w:rPr>
          <w:rFonts w:cstheme="minorBidi" w:hint="eastAsia"/>
          <w:kern w:val="2"/>
          <w:sz w:val="21"/>
          <w:szCs w:val="21"/>
        </w:rPr>
        <w:t>”</w:t>
      </w:r>
      <w:r w:rsidRPr="00787A31">
        <w:rPr>
          <w:rFonts w:cstheme="minorBidi"/>
          <w:kern w:val="2"/>
          <w:sz w:val="21"/>
          <w:szCs w:val="21"/>
        </w:rPr>
        <w:t>对此，黄建新也表示，IBM与宝供的合作是一种互补的关系，IBM提供工具而宝供实施服务，共同来解决供应链的问题。</w:t>
      </w:r>
    </w:p>
    <w:p w:rsidR="00D60F57" w:rsidRPr="00787A31" w:rsidRDefault="00BF7584" w:rsidP="00787A31">
      <w:pPr>
        <w:pStyle w:val="a3"/>
        <w:snapToGrid w:val="0"/>
        <w:ind w:firstLineChars="200" w:firstLine="420"/>
        <w:contextualSpacing/>
        <w:rPr>
          <w:rFonts w:cstheme="minorBidi"/>
          <w:kern w:val="2"/>
          <w:sz w:val="21"/>
          <w:szCs w:val="21"/>
        </w:rPr>
      </w:pPr>
      <w:r w:rsidRPr="00787A31">
        <w:rPr>
          <w:rFonts w:cstheme="minorBidi" w:hint="eastAsia"/>
          <w:kern w:val="2"/>
          <w:sz w:val="21"/>
          <w:szCs w:val="21"/>
        </w:rPr>
        <w:lastRenderedPageBreak/>
        <w:t>2.</w:t>
      </w:r>
      <w:r w:rsidR="00D60F57" w:rsidRPr="00787A31">
        <w:rPr>
          <w:rFonts w:cstheme="minorBidi"/>
          <w:kern w:val="2"/>
          <w:sz w:val="21"/>
          <w:szCs w:val="21"/>
        </w:rPr>
        <w:t>信息不透明利益难平衡宝供胜算几何？</w:t>
      </w:r>
      <w:r w:rsidR="00D60F57" w:rsidRPr="00787A31">
        <w:rPr>
          <w:rFonts w:cstheme="minorBidi"/>
          <w:kern w:val="2"/>
          <w:sz w:val="21"/>
          <w:szCs w:val="21"/>
        </w:rPr>
        <w:br/>
        <w:t xml:space="preserve">　　</w:t>
      </w:r>
      <w:r w:rsidRPr="00787A31">
        <w:rPr>
          <w:rFonts w:cstheme="minorBidi" w:hint="eastAsia"/>
          <w:kern w:val="2"/>
          <w:sz w:val="21"/>
          <w:szCs w:val="21"/>
        </w:rPr>
        <w:t>“</w:t>
      </w:r>
      <w:r w:rsidR="00D60F57" w:rsidRPr="00787A31">
        <w:rPr>
          <w:rFonts w:cstheme="minorBidi"/>
          <w:kern w:val="2"/>
          <w:sz w:val="21"/>
          <w:szCs w:val="21"/>
        </w:rPr>
        <w:t>以后我们的主要业务，一是与需要服务的企业一起制定一个合理的供应链解决方案，二是通过我们的物流服务来确保这个方案的实施以达到目标。</w:t>
      </w:r>
      <w:r w:rsidRPr="00787A31">
        <w:rPr>
          <w:rFonts w:cstheme="minorBidi" w:hint="eastAsia"/>
          <w:kern w:val="2"/>
          <w:sz w:val="21"/>
          <w:szCs w:val="21"/>
        </w:rPr>
        <w:t>”</w:t>
      </w:r>
      <w:r w:rsidR="00D60F57" w:rsidRPr="00787A31">
        <w:rPr>
          <w:rFonts w:cstheme="minorBidi"/>
          <w:kern w:val="2"/>
          <w:sz w:val="21"/>
          <w:szCs w:val="21"/>
        </w:rPr>
        <w:t>谢家涛说。</w:t>
      </w:r>
    </w:p>
    <w:p w:rsidR="00D60F57" w:rsidRPr="00787A31" w:rsidRDefault="00BF7584" w:rsidP="00787A31">
      <w:pPr>
        <w:pStyle w:val="a3"/>
        <w:snapToGrid w:val="0"/>
        <w:ind w:firstLineChars="200" w:firstLine="420"/>
        <w:contextualSpacing/>
        <w:rPr>
          <w:rFonts w:cstheme="minorBidi"/>
          <w:kern w:val="2"/>
          <w:sz w:val="21"/>
          <w:szCs w:val="21"/>
        </w:rPr>
      </w:pPr>
      <w:r w:rsidRPr="00787A31">
        <w:rPr>
          <w:rFonts w:cstheme="minorBidi" w:hint="eastAsia"/>
          <w:kern w:val="2"/>
          <w:sz w:val="21"/>
          <w:szCs w:val="21"/>
        </w:rPr>
        <w:t>“</w:t>
      </w:r>
      <w:r w:rsidR="00D60F57" w:rsidRPr="00787A31">
        <w:rPr>
          <w:rFonts w:cstheme="minorBidi"/>
          <w:kern w:val="2"/>
          <w:sz w:val="21"/>
          <w:szCs w:val="21"/>
        </w:rPr>
        <w:t>宝供的这步转型应该说已经涉及到了他们核心价值的转移，他们以后的利润着眼点和现在将会有很大的区别。</w:t>
      </w:r>
      <w:r w:rsidRPr="00787A31">
        <w:rPr>
          <w:rFonts w:cstheme="minorBidi" w:hint="eastAsia"/>
          <w:kern w:val="2"/>
          <w:sz w:val="21"/>
          <w:szCs w:val="21"/>
        </w:rPr>
        <w:t>”</w:t>
      </w:r>
      <w:r w:rsidR="00D60F57" w:rsidRPr="00787A31">
        <w:rPr>
          <w:rFonts w:cstheme="minorBidi"/>
          <w:kern w:val="2"/>
          <w:sz w:val="21"/>
          <w:szCs w:val="21"/>
        </w:rPr>
        <w:t>一位在物流及其相关行业摸爬滚打多年的人士对记者分析道。在他看来，宝供以物流专业公司的身份参与到企业物流计划的制定中去，将以前的销售、生产、采购等单个环节的物流业务作综合性的规划，以自身的专业经验为企业提供更为优化的物流方案，这不仅能为企业压缩物流成本，也使得宝供在物流企业传统的运输费、仓储费等收入的利润空间正在缩小的条件下，获得了一个新的主要利润来源。</w:t>
      </w:r>
      <w:r w:rsidRPr="00787A31">
        <w:rPr>
          <w:rFonts w:cstheme="minorBidi" w:hint="eastAsia"/>
          <w:kern w:val="2"/>
          <w:sz w:val="21"/>
          <w:szCs w:val="21"/>
        </w:rPr>
        <w:t>“</w:t>
      </w:r>
      <w:r w:rsidR="00D60F57" w:rsidRPr="00787A31">
        <w:rPr>
          <w:rFonts w:cstheme="minorBidi"/>
          <w:kern w:val="2"/>
          <w:sz w:val="21"/>
          <w:szCs w:val="21"/>
        </w:rPr>
        <w:t>通俗一点说，就是宝供以前主要靠储运业务赚钱，以后则主要靠供应链解决方案来赚钱了。</w:t>
      </w:r>
      <w:r w:rsidRPr="00787A31">
        <w:rPr>
          <w:rFonts w:cstheme="minorBidi" w:hint="eastAsia"/>
          <w:kern w:val="2"/>
          <w:sz w:val="21"/>
          <w:szCs w:val="21"/>
        </w:rPr>
        <w:t>”</w:t>
      </w:r>
    </w:p>
    <w:p w:rsidR="00D60F57" w:rsidRPr="00787A31" w:rsidRDefault="00D60F57" w:rsidP="00787A31">
      <w:pPr>
        <w:pStyle w:val="a3"/>
        <w:snapToGrid w:val="0"/>
        <w:ind w:firstLineChars="200" w:firstLine="420"/>
        <w:contextualSpacing/>
        <w:rPr>
          <w:rFonts w:cstheme="minorBidi"/>
          <w:kern w:val="2"/>
          <w:sz w:val="21"/>
          <w:szCs w:val="21"/>
        </w:rPr>
      </w:pPr>
      <w:r w:rsidRPr="00787A31">
        <w:rPr>
          <w:rFonts w:cstheme="minorBidi"/>
          <w:kern w:val="2"/>
          <w:sz w:val="21"/>
          <w:szCs w:val="21"/>
        </w:rPr>
        <w:t>在谢家涛看来，宝供转型的底气主要来自三个方面，一是宝供丰富的专业经验，二是宝供在业内较高的运作水平，三是宝供的人力资源水平及由此带来的较高的规划和执行能力。他表示，宝供不仅要以自身的专业经验与企业共制订一个合理的方案，更要具体执行这个方案来确保达到提出的目标，因而，对于服务的企业而言，宝供提供的方案将显得更有可信度和可操作性。</w:t>
      </w:r>
      <w:r w:rsidRPr="00787A31">
        <w:rPr>
          <w:rFonts w:cstheme="minorBidi"/>
          <w:kern w:val="2"/>
          <w:sz w:val="21"/>
          <w:szCs w:val="21"/>
        </w:rPr>
        <w:br/>
        <w:t xml:space="preserve">　　但在另外的一些人看来，宝供要向供应链服务商的角色转型，其面临的困难也不小。</w:t>
      </w:r>
    </w:p>
    <w:p w:rsidR="00BF7584" w:rsidRPr="00787A31" w:rsidRDefault="00D60F57" w:rsidP="00787A31">
      <w:pPr>
        <w:pStyle w:val="a3"/>
        <w:snapToGrid w:val="0"/>
        <w:ind w:firstLineChars="200" w:firstLine="420"/>
        <w:contextualSpacing/>
        <w:rPr>
          <w:rFonts w:cstheme="minorBidi"/>
          <w:kern w:val="2"/>
          <w:sz w:val="21"/>
          <w:szCs w:val="21"/>
        </w:rPr>
      </w:pPr>
      <w:r w:rsidRPr="00787A31">
        <w:rPr>
          <w:rFonts w:cstheme="minorBidi"/>
          <w:kern w:val="2"/>
          <w:sz w:val="21"/>
          <w:szCs w:val="21"/>
        </w:rPr>
        <w:t>首要的一个困难来自信息的透明化。目前国内的第三方物流企业主要的服务对象都是三资企业。刘武也对记者坦陈，宝供自身80%的客户也都是这一类的企业，国内目前应用第三方物流的传统企业只占2%到3%。对于国内的许多企业而言，他们不愿意应用第三方物流并不是没有意识到其中的好处，而是因为应用第三方物流则意味着原先许多不规范的黑箱操作要在与第三方物流信息共享时做到透明化。而供应链的整合尤其是对上游供应商材料采购的物流整合则直接牵涉到企业自身的生产计划等核心信息，要使这部分信息做到透明化，更是难上加难。</w:t>
      </w:r>
    </w:p>
    <w:p w:rsidR="00D60F57" w:rsidRPr="00787A31" w:rsidRDefault="00D60F57" w:rsidP="00787A31">
      <w:pPr>
        <w:pStyle w:val="a3"/>
        <w:snapToGrid w:val="0"/>
        <w:ind w:firstLineChars="200" w:firstLine="420"/>
        <w:contextualSpacing/>
        <w:rPr>
          <w:rFonts w:cstheme="minorBidi"/>
          <w:kern w:val="2"/>
          <w:sz w:val="21"/>
          <w:szCs w:val="21"/>
        </w:rPr>
      </w:pPr>
      <w:r w:rsidRPr="00787A31">
        <w:rPr>
          <w:rFonts w:cstheme="minorBidi"/>
          <w:kern w:val="2"/>
          <w:sz w:val="21"/>
          <w:szCs w:val="21"/>
        </w:rPr>
        <w:t>更大的困难来自相互间的利益平衡问题。供应链整合的一大基础在于分工细化的各环节企业专注于自身的核心竞争力。对于国内许多缺乏领先技术的企业来说，他们的比较优势就在于生产和营销等环节。目前国内许多的企业都拥有一个庞大的营销体系，这不仅是他们的利润来源之一，更是他们同下游的经销商们讨价还价的一张底牌。如果在对供应链整合的过程需要对这一环节进行调整，所要遇到的阻力可想而知。</w:t>
      </w:r>
    </w:p>
    <w:p w:rsidR="00810ED8" w:rsidRPr="00787A31" w:rsidRDefault="00810ED8" w:rsidP="00810ED8">
      <w:pPr>
        <w:pStyle w:val="a3"/>
        <w:snapToGrid w:val="0"/>
        <w:contextualSpacing/>
        <w:rPr>
          <w:rFonts w:cstheme="minorBidi"/>
          <w:kern w:val="2"/>
          <w:sz w:val="21"/>
          <w:szCs w:val="21"/>
        </w:rPr>
      </w:pPr>
    </w:p>
    <w:p w:rsidR="00810ED8" w:rsidRPr="00787A31" w:rsidRDefault="00810ED8" w:rsidP="00810ED8">
      <w:pPr>
        <w:pStyle w:val="a3"/>
        <w:snapToGrid w:val="0"/>
        <w:contextualSpacing/>
        <w:rPr>
          <w:rFonts w:cstheme="minorBidi"/>
          <w:kern w:val="2"/>
          <w:sz w:val="21"/>
          <w:szCs w:val="21"/>
        </w:rPr>
      </w:pPr>
    </w:p>
    <w:p w:rsidR="00D60F57" w:rsidRPr="00787A31" w:rsidRDefault="00BF7584" w:rsidP="00810ED8">
      <w:pPr>
        <w:pStyle w:val="a3"/>
        <w:snapToGrid w:val="0"/>
        <w:contextualSpacing/>
        <w:rPr>
          <w:rFonts w:cstheme="minorBidi"/>
          <w:kern w:val="2"/>
          <w:sz w:val="21"/>
          <w:szCs w:val="21"/>
        </w:rPr>
      </w:pPr>
      <w:r w:rsidRPr="00787A31">
        <w:rPr>
          <w:rFonts w:cstheme="minorBidi" w:hint="eastAsia"/>
          <w:b/>
          <w:bCs/>
          <w:kern w:val="2"/>
          <w:sz w:val="21"/>
          <w:szCs w:val="21"/>
        </w:rPr>
        <w:t>思考问题：</w:t>
      </w:r>
      <w:r w:rsidRPr="00787A31">
        <w:rPr>
          <w:rFonts w:cstheme="minorBidi" w:hint="eastAsia"/>
          <w:b/>
          <w:bCs/>
          <w:kern w:val="2"/>
          <w:sz w:val="21"/>
          <w:szCs w:val="21"/>
        </w:rPr>
        <w:br/>
        <w:t xml:space="preserve">1.分析宝供由第三方物流企业向供应链一体化解决方案提供商成功转型的原因？ </w:t>
      </w:r>
      <w:r w:rsidRPr="00787A31">
        <w:rPr>
          <w:rFonts w:cstheme="minorBidi" w:hint="eastAsia"/>
          <w:b/>
          <w:bCs/>
          <w:kern w:val="2"/>
          <w:sz w:val="21"/>
          <w:szCs w:val="21"/>
        </w:rPr>
        <w:br/>
        <w:t>2.宝供向供应链服务商角色转型有什么行业意义？</w:t>
      </w:r>
    </w:p>
    <w:p w:rsidR="00D60F57" w:rsidRPr="00787A31" w:rsidRDefault="00D60F57" w:rsidP="00787A31">
      <w:pPr>
        <w:pStyle w:val="a3"/>
        <w:snapToGrid w:val="0"/>
        <w:ind w:firstLineChars="200" w:firstLine="420"/>
        <w:contextualSpacing/>
        <w:rPr>
          <w:rFonts w:asciiTheme="minorHAnsi" w:eastAsiaTheme="minorEastAsia" w:hAnsiTheme="minorHAnsi" w:cstheme="minorBidi"/>
          <w:kern w:val="2"/>
          <w:sz w:val="21"/>
          <w:szCs w:val="21"/>
        </w:rPr>
      </w:pPr>
    </w:p>
    <w:p w:rsidR="00DD14DF" w:rsidRPr="00787A31" w:rsidRDefault="00DD14DF" w:rsidP="00787A31">
      <w:pPr>
        <w:pStyle w:val="a3"/>
        <w:snapToGrid w:val="0"/>
        <w:ind w:firstLineChars="200" w:firstLine="420"/>
        <w:contextualSpacing/>
        <w:rPr>
          <w:rFonts w:asciiTheme="minorHAnsi" w:eastAsiaTheme="minorEastAsia" w:hAnsiTheme="minorHAnsi" w:cstheme="minorBidi"/>
          <w:kern w:val="2"/>
          <w:sz w:val="21"/>
          <w:szCs w:val="21"/>
        </w:rPr>
      </w:pPr>
    </w:p>
    <w:p w:rsidR="00DD14DF" w:rsidRPr="00787A31" w:rsidRDefault="00DD14DF" w:rsidP="00787A31">
      <w:pPr>
        <w:snapToGrid w:val="0"/>
        <w:ind w:firstLineChars="200" w:firstLine="420"/>
        <w:contextualSpacing/>
        <w:jc w:val="left"/>
        <w:rPr>
          <w:szCs w:val="21"/>
        </w:rPr>
      </w:pPr>
    </w:p>
    <w:sectPr w:rsidR="00DD14DF" w:rsidRPr="00787A31" w:rsidSect="00E42B9D">
      <w:pgSz w:w="11906" w:h="16838"/>
      <w:pgMar w:top="1440" w:right="1361" w:bottom="1440"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4FF" w:rsidRDefault="000524FF" w:rsidP="00E42B9D">
      <w:r>
        <w:separator/>
      </w:r>
    </w:p>
  </w:endnote>
  <w:endnote w:type="continuationSeparator" w:id="0">
    <w:p w:rsidR="000524FF" w:rsidRDefault="000524FF" w:rsidP="00E42B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4FF" w:rsidRDefault="000524FF" w:rsidP="00E42B9D">
      <w:r>
        <w:separator/>
      </w:r>
    </w:p>
  </w:footnote>
  <w:footnote w:type="continuationSeparator" w:id="0">
    <w:p w:rsidR="000524FF" w:rsidRDefault="000524FF" w:rsidP="00E42B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14DF"/>
    <w:rsid w:val="0001281B"/>
    <w:rsid w:val="000524FF"/>
    <w:rsid w:val="00297D72"/>
    <w:rsid w:val="0036138F"/>
    <w:rsid w:val="003C7F41"/>
    <w:rsid w:val="00787A31"/>
    <w:rsid w:val="00810ED8"/>
    <w:rsid w:val="00A57165"/>
    <w:rsid w:val="00BF7584"/>
    <w:rsid w:val="00D212B3"/>
    <w:rsid w:val="00D51CA7"/>
    <w:rsid w:val="00D60F57"/>
    <w:rsid w:val="00DD14DF"/>
    <w:rsid w:val="00E42B9D"/>
    <w:rsid w:val="00F901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D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14D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E42B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42B9D"/>
    <w:rPr>
      <w:sz w:val="18"/>
      <w:szCs w:val="18"/>
    </w:rPr>
  </w:style>
  <w:style w:type="paragraph" w:styleId="a5">
    <w:name w:val="footer"/>
    <w:basedOn w:val="a"/>
    <w:link w:val="Char0"/>
    <w:uiPriority w:val="99"/>
    <w:semiHidden/>
    <w:unhideWhenUsed/>
    <w:rsid w:val="00E42B9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42B9D"/>
    <w:rPr>
      <w:sz w:val="18"/>
      <w:szCs w:val="18"/>
    </w:rPr>
  </w:style>
</w:styles>
</file>

<file path=word/webSettings.xml><?xml version="1.0" encoding="utf-8"?>
<w:webSettings xmlns:r="http://schemas.openxmlformats.org/officeDocument/2006/relationships" xmlns:w="http://schemas.openxmlformats.org/wordprocessingml/2006/main">
  <w:divs>
    <w:div w:id="524633140">
      <w:bodyDiv w:val="1"/>
      <w:marLeft w:val="0"/>
      <w:marRight w:val="0"/>
      <w:marTop w:val="0"/>
      <w:marBottom w:val="0"/>
      <w:divBdr>
        <w:top w:val="none" w:sz="0" w:space="0" w:color="auto"/>
        <w:left w:val="none" w:sz="0" w:space="0" w:color="auto"/>
        <w:bottom w:val="none" w:sz="0" w:space="0" w:color="auto"/>
        <w:right w:val="none" w:sz="0" w:space="0" w:color="auto"/>
      </w:divBdr>
    </w:div>
    <w:div w:id="726996836">
      <w:bodyDiv w:val="1"/>
      <w:marLeft w:val="0"/>
      <w:marRight w:val="0"/>
      <w:marTop w:val="0"/>
      <w:marBottom w:val="0"/>
      <w:divBdr>
        <w:top w:val="none" w:sz="0" w:space="0" w:color="auto"/>
        <w:left w:val="none" w:sz="0" w:space="0" w:color="auto"/>
        <w:bottom w:val="none" w:sz="0" w:space="0" w:color="auto"/>
        <w:right w:val="none" w:sz="0" w:space="0" w:color="auto"/>
      </w:divBdr>
    </w:div>
    <w:div w:id="1444375002">
      <w:bodyDiv w:val="1"/>
      <w:marLeft w:val="0"/>
      <w:marRight w:val="0"/>
      <w:marTop w:val="0"/>
      <w:marBottom w:val="0"/>
      <w:divBdr>
        <w:top w:val="none" w:sz="0" w:space="0" w:color="auto"/>
        <w:left w:val="none" w:sz="0" w:space="0" w:color="auto"/>
        <w:bottom w:val="none" w:sz="0" w:space="0" w:color="auto"/>
        <w:right w:val="none" w:sz="0" w:space="0" w:color="auto"/>
      </w:divBdr>
    </w:div>
    <w:div w:id="187461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2021-06-11T00:56:00Z</dcterms:created>
  <dcterms:modified xsi:type="dcterms:W3CDTF">2021-09-02T03:51:00Z</dcterms:modified>
</cp:coreProperties>
</file>