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96" w:rsidRDefault="00187096" w:rsidP="00187096">
      <w:pPr>
        <w:jc w:val="center"/>
        <w:rPr>
          <w:sz w:val="28"/>
          <w:szCs w:val="28"/>
        </w:rPr>
      </w:pPr>
      <w:r w:rsidRPr="008B29DA">
        <w:rPr>
          <w:sz w:val="28"/>
          <w:szCs w:val="28"/>
        </w:rPr>
        <w:t>实验</w:t>
      </w:r>
      <w:r w:rsidR="00D67F31">
        <w:rPr>
          <w:rFonts w:hint="eastAsia"/>
          <w:sz w:val="28"/>
          <w:szCs w:val="28"/>
        </w:rPr>
        <w:t>4</w:t>
      </w:r>
      <w:bookmarkStart w:id="0" w:name="_GoBack"/>
      <w:bookmarkEnd w:id="0"/>
      <w:r w:rsidRPr="008B29DA">
        <w:rPr>
          <w:sz w:val="28"/>
          <w:szCs w:val="28"/>
        </w:rPr>
        <w:t xml:space="preserve">  </w:t>
      </w:r>
      <w:r w:rsidRPr="008B29DA">
        <w:rPr>
          <w:sz w:val="28"/>
          <w:szCs w:val="28"/>
        </w:rPr>
        <w:t>求解线性方程组的</w:t>
      </w:r>
      <w:r>
        <w:rPr>
          <w:rFonts w:hint="eastAsia"/>
          <w:sz w:val="28"/>
          <w:szCs w:val="28"/>
        </w:rPr>
        <w:t>高斯消去法</w:t>
      </w:r>
    </w:p>
    <w:p w:rsidR="00187096" w:rsidRPr="00187096" w:rsidRDefault="00187096" w:rsidP="00187096">
      <w:pPr>
        <w:jc w:val="center"/>
        <w:rPr>
          <w:sz w:val="28"/>
          <w:szCs w:val="28"/>
        </w:rPr>
      </w:pPr>
      <w:r>
        <w:rPr>
          <w:rFonts w:hint="eastAsia"/>
          <w:sz w:val="28"/>
          <w:szCs w:val="28"/>
        </w:rPr>
        <w:t>参考答案</w:t>
      </w:r>
    </w:p>
    <w:p w:rsidR="00187096" w:rsidRDefault="00187096" w:rsidP="00187096">
      <w:pPr>
        <w:pStyle w:val="a3"/>
        <w:numPr>
          <w:ilvl w:val="0"/>
          <w:numId w:val="1"/>
        </w:numPr>
        <w:ind w:firstLineChars="0"/>
      </w:pPr>
      <w:r>
        <w:rPr>
          <w:rFonts w:hint="eastAsia"/>
        </w:rPr>
        <w:t>带选主元步骤的高斯消去法：</w:t>
      </w:r>
      <w:r w:rsidRPr="006E0589">
        <w:rPr>
          <w:color w:val="0000FF"/>
        </w:rPr>
        <w:t>function</w:t>
      </w:r>
      <w:r w:rsidRPr="00187096">
        <w:t xml:space="preserve"> X = </w:t>
      </w:r>
      <w:proofErr w:type="spellStart"/>
      <w:r w:rsidRPr="00187096">
        <w:t>uptrbk</w:t>
      </w:r>
      <w:proofErr w:type="spellEnd"/>
      <w:r w:rsidRPr="00187096">
        <w:t>(A,B)</w:t>
      </w:r>
      <w:r w:rsidR="006E0589">
        <w:rPr>
          <w:rFonts w:hint="eastAsia"/>
        </w:rPr>
        <w:t>（见代码文件）</w:t>
      </w:r>
      <w:r w:rsidR="00382B9D">
        <w:rPr>
          <w:rFonts w:hint="eastAsia"/>
        </w:rPr>
        <w:t>，其中需要调用求解上三角形方程组的后代法：</w:t>
      </w:r>
      <w:r w:rsidR="00382B9D" w:rsidRPr="006E0589">
        <w:rPr>
          <w:color w:val="0000FF"/>
        </w:rPr>
        <w:t>function</w:t>
      </w:r>
      <w:r w:rsidR="00382B9D" w:rsidRPr="00187096">
        <w:t xml:space="preserve"> X = </w:t>
      </w:r>
      <w:proofErr w:type="spellStart"/>
      <w:r w:rsidR="00382B9D">
        <w:rPr>
          <w:rFonts w:hint="eastAsia"/>
        </w:rPr>
        <w:t>backsu</w:t>
      </w:r>
      <w:r w:rsidR="00382B9D" w:rsidRPr="00187096">
        <w:t>b</w:t>
      </w:r>
      <w:proofErr w:type="spellEnd"/>
      <w:r w:rsidR="00382B9D" w:rsidRPr="00187096">
        <w:t>(A,B)</w:t>
      </w:r>
      <w:r w:rsidR="00382B9D">
        <w:rPr>
          <w:rFonts w:hint="eastAsia"/>
        </w:rPr>
        <w:t>（见代码文件）。</w:t>
      </w:r>
    </w:p>
    <w:p w:rsidR="006E0589" w:rsidRDefault="006E0589" w:rsidP="00187096">
      <w:pPr>
        <w:pStyle w:val="a3"/>
        <w:numPr>
          <w:ilvl w:val="0"/>
          <w:numId w:val="1"/>
        </w:numPr>
        <w:ind w:firstLineChars="0"/>
      </w:pPr>
      <w:r>
        <w:rPr>
          <w:rFonts w:hint="eastAsia"/>
        </w:rPr>
        <w:t>令</w:t>
      </w:r>
      <w:proofErr w:type="spellStart"/>
      <w:r w:rsidRPr="00AC4221">
        <w:rPr>
          <w:rFonts w:hint="eastAsia"/>
          <w:i/>
        </w:rPr>
        <w:t>x</w:t>
      </w:r>
      <w:r w:rsidRPr="00AC4221">
        <w:rPr>
          <w:rFonts w:hint="eastAsia"/>
          <w:i/>
          <w:vertAlign w:val="subscript"/>
        </w:rPr>
        <w:t>j</w:t>
      </w:r>
      <w:proofErr w:type="spellEnd"/>
      <w:r>
        <w:rPr>
          <w:rFonts w:hint="eastAsia"/>
        </w:rPr>
        <w:t>为配制这种油漆所需要的一加仑不受欢迎的油漆</w:t>
      </w:r>
      <w:r w:rsidRPr="00AC4221">
        <w:rPr>
          <w:rFonts w:hint="eastAsia"/>
          <w:i/>
        </w:rPr>
        <w:t>j</w:t>
      </w:r>
      <w:r>
        <w:rPr>
          <w:rFonts w:hint="eastAsia"/>
        </w:rPr>
        <w:t>的百分比。那么，新油漆中色素</w:t>
      </w:r>
      <w:r>
        <w:rPr>
          <w:rFonts w:hint="eastAsia"/>
        </w:rPr>
        <w:t>A</w:t>
      </w:r>
      <w:r w:rsidR="00AC4221">
        <w:rPr>
          <w:rFonts w:hint="eastAsia"/>
        </w:rPr>
        <w:t>、</w:t>
      </w:r>
      <w:r w:rsidR="00AC4221">
        <w:rPr>
          <w:rFonts w:hint="eastAsia"/>
        </w:rPr>
        <w:t>B</w:t>
      </w:r>
      <w:r w:rsidR="00AC4221">
        <w:rPr>
          <w:rFonts w:hint="eastAsia"/>
        </w:rPr>
        <w:t>、</w:t>
      </w:r>
      <w:r w:rsidR="00AC4221">
        <w:rPr>
          <w:rFonts w:hint="eastAsia"/>
        </w:rPr>
        <w:t>C</w:t>
      </w:r>
      <w:r w:rsidR="00AC4221">
        <w:rPr>
          <w:rFonts w:hint="eastAsia"/>
        </w:rPr>
        <w:t>和</w:t>
      </w:r>
      <w:r w:rsidR="00AC4221">
        <w:rPr>
          <w:rFonts w:hint="eastAsia"/>
        </w:rPr>
        <w:t>D</w:t>
      </w:r>
      <w:r>
        <w:rPr>
          <w:rFonts w:hint="eastAsia"/>
        </w:rPr>
        <w:t>的总量</w:t>
      </w:r>
      <w:r w:rsidR="00AC4221">
        <w:rPr>
          <w:rFonts w:hint="eastAsia"/>
        </w:rPr>
        <w:t>各自</w:t>
      </w:r>
      <w:r>
        <w:rPr>
          <w:rFonts w:hint="eastAsia"/>
        </w:rPr>
        <w:t>为</w:t>
      </w:r>
    </w:p>
    <w:p w:rsidR="00AC4221" w:rsidRDefault="00AC4221" w:rsidP="00AC4221">
      <w:pPr>
        <w:pStyle w:val="MTDisplayEquation"/>
      </w:pPr>
      <w:r>
        <w:tab/>
      </w:r>
      <w:r w:rsidR="005B5DEA" w:rsidRPr="00401A20">
        <w:rPr>
          <w:position w:val="-68"/>
        </w:rPr>
        <w:object w:dxaOrig="308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5pt;height:73.8pt" o:ole="">
            <v:imagedata r:id="rId7" o:title=""/>
          </v:shape>
          <o:OLEObject Type="Embed" ProgID="Equation.DSMT4" ShapeID="_x0000_i1025" DrawAspect="Content" ObjectID="_1669535130" r:id="rId8"/>
        </w:object>
      </w:r>
      <w:r>
        <w:t xml:space="preserve"> </w:t>
      </w:r>
    </w:p>
    <w:p w:rsidR="005B5DEA" w:rsidRDefault="005B5DEA" w:rsidP="005B5DEA">
      <w:r>
        <w:rPr>
          <w:rFonts w:hint="eastAsia"/>
        </w:rPr>
        <w:t xml:space="preserve">   </w:t>
      </w:r>
      <w:r>
        <w:rPr>
          <w:rFonts w:hint="eastAsia"/>
        </w:rPr>
        <w:t>写成矩阵相乘的形式为</w:t>
      </w:r>
      <w:r w:rsidR="001D43A9" w:rsidRPr="001D43A9">
        <w:rPr>
          <w:rFonts w:hint="eastAsia"/>
          <w:i/>
        </w:rPr>
        <w:t>AX</w:t>
      </w:r>
      <w:r w:rsidR="001D43A9">
        <w:rPr>
          <w:rFonts w:hint="eastAsia"/>
        </w:rPr>
        <w:t>=</w:t>
      </w:r>
      <w:r w:rsidR="001D43A9" w:rsidRPr="001D43A9">
        <w:rPr>
          <w:rFonts w:hint="eastAsia"/>
          <w:i/>
        </w:rPr>
        <w:t>B</w:t>
      </w:r>
      <w:r w:rsidR="001D43A9">
        <w:rPr>
          <w:rFonts w:hint="eastAsia"/>
        </w:rPr>
        <w:t>：</w:t>
      </w:r>
    </w:p>
    <w:p w:rsidR="005B5DEA" w:rsidRDefault="005B5DEA" w:rsidP="005B5DEA">
      <w:pPr>
        <w:pStyle w:val="MTDisplayEquation"/>
      </w:pPr>
      <w:r>
        <w:tab/>
      </w:r>
      <w:r w:rsidRPr="005B5DEA">
        <w:rPr>
          <w:position w:val="-68"/>
        </w:rPr>
        <w:object w:dxaOrig="3060" w:dyaOrig="1480">
          <v:shape id="_x0000_i1026" type="#_x0000_t75" style="width:152.95pt;height:73.8pt" o:ole="">
            <v:imagedata r:id="rId9" o:title=""/>
          </v:shape>
          <o:OLEObject Type="Embed" ProgID="Equation.DSMT4" ShapeID="_x0000_i1026" DrawAspect="Content" ObjectID="_1669535131" r:id="rId10"/>
        </w:object>
      </w:r>
      <w:r>
        <w:t xml:space="preserve"> </w:t>
      </w:r>
    </w:p>
    <w:p w:rsidR="005B5DEA" w:rsidRPr="005B5DEA" w:rsidRDefault="001D43A9" w:rsidP="001D43A9">
      <w:r>
        <w:rPr>
          <w:rFonts w:hint="eastAsia"/>
        </w:rPr>
        <w:t xml:space="preserve">   </w:t>
      </w:r>
      <w:r>
        <w:rPr>
          <w:rFonts w:hint="eastAsia"/>
        </w:rPr>
        <w:t>利用第</w:t>
      </w:r>
      <w:r>
        <w:rPr>
          <w:rFonts w:hint="eastAsia"/>
        </w:rPr>
        <w:t>1</w:t>
      </w:r>
      <w:r>
        <w:rPr>
          <w:rFonts w:hint="eastAsia"/>
        </w:rPr>
        <w:t>题的程序求解得到：</w:t>
      </w:r>
      <w:r w:rsidRPr="001D43A9">
        <w:rPr>
          <w:i/>
        </w:rPr>
        <w:t>x</w:t>
      </w:r>
      <w:r>
        <w:t xml:space="preserve"> = [0.4  0.3  0.25  0.05]’</w:t>
      </w:r>
      <w:r w:rsidR="00695942">
        <w:t>.</w:t>
      </w:r>
    </w:p>
    <w:p w:rsidR="00AC4221" w:rsidRDefault="00AC4221" w:rsidP="00695942">
      <w:pPr>
        <w:pStyle w:val="a3"/>
        <w:numPr>
          <w:ilvl w:val="0"/>
          <w:numId w:val="1"/>
        </w:numPr>
        <w:ind w:firstLineChars="0"/>
      </w:pPr>
      <w:r>
        <w:rPr>
          <w:rFonts w:hint="eastAsia"/>
        </w:rPr>
        <w:t>不带选主元步骤的追赶法：</w:t>
      </w:r>
      <w:r w:rsidR="00695942" w:rsidRPr="00695942">
        <w:rPr>
          <w:color w:val="0000FF"/>
        </w:rPr>
        <w:t>function</w:t>
      </w:r>
      <w:r w:rsidR="00695942" w:rsidRPr="00695942">
        <w:t xml:space="preserve"> [X,Y,L,U]=chase(A,</w:t>
      </w:r>
      <w:r w:rsidR="00695942">
        <w:t>B</w:t>
      </w:r>
      <w:r w:rsidR="00695942" w:rsidRPr="00695942">
        <w:t>)</w:t>
      </w:r>
      <w:r w:rsidR="00695942" w:rsidRPr="00695942">
        <w:rPr>
          <w:rFonts w:hint="eastAsia"/>
        </w:rPr>
        <w:t xml:space="preserve"> </w:t>
      </w:r>
      <w:r w:rsidR="00695942">
        <w:rPr>
          <w:rFonts w:hint="eastAsia"/>
        </w:rPr>
        <w:t>（见代码文件）</w:t>
      </w:r>
    </w:p>
    <w:p w:rsidR="00695942" w:rsidRDefault="00695942" w:rsidP="00187096">
      <w:pPr>
        <w:ind w:firstLineChars="200" w:firstLine="420"/>
      </w:pPr>
      <w:r>
        <w:rPr>
          <w:rFonts w:hint="eastAsia"/>
        </w:rPr>
        <w:t>利用追赶法程序求解得到方程组的解为：</w:t>
      </w:r>
      <w:r w:rsidRPr="001D43A9">
        <w:rPr>
          <w:i/>
        </w:rPr>
        <w:t>x</w:t>
      </w:r>
      <w:r>
        <w:t xml:space="preserve"> = [1  3  2  -2]’.</w:t>
      </w:r>
    </w:p>
    <w:p w:rsidR="00187096" w:rsidRDefault="00395A60" w:rsidP="00187096">
      <w:pPr>
        <w:ind w:firstLineChars="200" w:firstLine="420"/>
      </w:pPr>
      <w:r>
        <w:rPr>
          <w:rFonts w:hint="eastAsia"/>
        </w:rPr>
        <w:t>需要</w:t>
      </w:r>
      <w:r w:rsidR="00187096">
        <w:rPr>
          <w:rFonts w:hint="eastAsia"/>
        </w:rPr>
        <w:t>注意</w:t>
      </w:r>
      <w:r>
        <w:rPr>
          <w:rFonts w:hint="eastAsia"/>
        </w:rPr>
        <w:t>的是</w:t>
      </w:r>
      <w:r w:rsidR="00187096">
        <w:rPr>
          <w:rFonts w:hint="eastAsia"/>
        </w:rPr>
        <w:t>，追赶法本质上是没有选主元的高斯消去法。如果采用选主元（不管是列选主元、按比例列选主元还是全选主元），则破坏了方程组的三对角性质，就不能用追赶法求解，而只能按一般的方程组求解。由于追赶法中没有采用选主元，因此，对于一般的三对角线线性代数方程组来说，追赶法的计算过程是不稳定的。但是，当三对角矩阵满足对角占优条件时，即</w:t>
      </w:r>
    </w:p>
    <w:p w:rsidR="00187096" w:rsidRDefault="00187096" w:rsidP="00187096">
      <w:pPr>
        <w:ind w:firstLineChars="200" w:firstLine="420"/>
        <w:jc w:val="center"/>
      </w:pPr>
      <w:r w:rsidRPr="00D43A3C">
        <w:rPr>
          <w:position w:val="-60"/>
        </w:rPr>
        <w:object w:dxaOrig="3700" w:dyaOrig="1280">
          <v:shape id="_x0000_i1027" type="#_x0000_t75" style="width:185.15pt;height:63.95pt" o:ole="">
            <v:imagedata r:id="rId11" o:title=""/>
          </v:shape>
          <o:OLEObject Type="Embed" ProgID="Equation.DSMT4" ShapeID="_x0000_i1027" DrawAspect="Content" ObjectID="_1669535132" r:id="rId12"/>
        </w:object>
      </w:r>
    </w:p>
    <w:p w:rsidR="00187096" w:rsidRDefault="00187096" w:rsidP="00187096">
      <w:r>
        <w:rPr>
          <w:rFonts w:hint="eastAsia"/>
        </w:rPr>
        <w:t>追赶法的计算过程中不会出现中间结果数量级的巨大增长和舍入误差的严重积累。而在工程实际中的许多三对角线线性代数方程组是满足上述条件的，因此，追赶法是有实用价值的。</w:t>
      </w:r>
    </w:p>
    <w:p w:rsidR="00D707EA" w:rsidRPr="00187096" w:rsidRDefault="00432B4B"/>
    <w:sectPr w:rsidR="00D707EA" w:rsidRPr="00187096" w:rsidSect="007A75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4B" w:rsidRDefault="00432B4B" w:rsidP="00382B9D">
      <w:r>
        <w:separator/>
      </w:r>
    </w:p>
  </w:endnote>
  <w:endnote w:type="continuationSeparator" w:id="0">
    <w:p w:rsidR="00432B4B" w:rsidRDefault="00432B4B" w:rsidP="00382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4B" w:rsidRDefault="00432B4B" w:rsidP="00382B9D">
      <w:r>
        <w:separator/>
      </w:r>
    </w:p>
  </w:footnote>
  <w:footnote w:type="continuationSeparator" w:id="0">
    <w:p w:rsidR="00432B4B" w:rsidRDefault="00432B4B" w:rsidP="00382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689"/>
    <w:multiLevelType w:val="hybridMultilevel"/>
    <w:tmpl w:val="BEB016EE"/>
    <w:lvl w:ilvl="0" w:tplc="A0E26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096"/>
    <w:rsid w:val="00187096"/>
    <w:rsid w:val="001D43A9"/>
    <w:rsid w:val="00382B9D"/>
    <w:rsid w:val="00395A60"/>
    <w:rsid w:val="00401A20"/>
    <w:rsid w:val="00432B4B"/>
    <w:rsid w:val="005B5DEA"/>
    <w:rsid w:val="00695942"/>
    <w:rsid w:val="006E0589"/>
    <w:rsid w:val="007126C2"/>
    <w:rsid w:val="007A752B"/>
    <w:rsid w:val="00954B4D"/>
    <w:rsid w:val="00A7485A"/>
    <w:rsid w:val="00AC4221"/>
    <w:rsid w:val="00D67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187096"/>
    <w:pPr>
      <w:ind w:firstLineChars="200" w:firstLine="420"/>
    </w:pPr>
  </w:style>
  <w:style w:type="paragraph" w:customStyle="1" w:styleId="MTDisplayEquation">
    <w:name w:val="MTDisplayEquation"/>
    <w:basedOn w:val="a3"/>
    <w:next w:val="a"/>
    <w:link w:val="MTDisplayEquation0"/>
    <w:rsid w:val="00AC4221"/>
    <w:pPr>
      <w:tabs>
        <w:tab w:val="center" w:pos="4320"/>
        <w:tab w:val="right" w:pos="8300"/>
      </w:tabs>
      <w:ind w:left="360" w:firstLineChars="0" w:firstLine="0"/>
    </w:pPr>
  </w:style>
  <w:style w:type="character" w:customStyle="1" w:styleId="Char">
    <w:name w:val="列出段落 Char"/>
    <w:basedOn w:val="a0"/>
    <w:link w:val="a3"/>
    <w:uiPriority w:val="34"/>
    <w:rsid w:val="00AC4221"/>
    <w:rPr>
      <w:rFonts w:ascii="Times New Roman" w:eastAsia="宋体" w:hAnsi="Times New Roman" w:cs="Times New Roman"/>
      <w:szCs w:val="24"/>
    </w:rPr>
  </w:style>
  <w:style w:type="character" w:customStyle="1" w:styleId="MTDisplayEquation0">
    <w:name w:val="MTDisplayEquation 字符"/>
    <w:basedOn w:val="Char"/>
    <w:link w:val="MTDisplayEquation"/>
    <w:rsid w:val="00AC4221"/>
    <w:rPr>
      <w:rFonts w:ascii="Times New Roman" w:eastAsia="宋体" w:hAnsi="Times New Roman" w:cs="Times New Roman"/>
      <w:szCs w:val="24"/>
    </w:rPr>
  </w:style>
  <w:style w:type="paragraph" w:styleId="a4">
    <w:name w:val="header"/>
    <w:basedOn w:val="a"/>
    <w:link w:val="Char0"/>
    <w:uiPriority w:val="99"/>
    <w:semiHidden/>
    <w:unhideWhenUsed/>
    <w:rsid w:val="00382B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82B9D"/>
    <w:rPr>
      <w:rFonts w:ascii="Times New Roman" w:eastAsia="宋体" w:hAnsi="Times New Roman" w:cs="Times New Roman"/>
      <w:sz w:val="18"/>
      <w:szCs w:val="18"/>
    </w:rPr>
  </w:style>
  <w:style w:type="paragraph" w:styleId="a5">
    <w:name w:val="footer"/>
    <w:basedOn w:val="a"/>
    <w:link w:val="Char1"/>
    <w:uiPriority w:val="99"/>
    <w:semiHidden/>
    <w:unhideWhenUsed/>
    <w:rsid w:val="00382B9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82B9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98</Words>
  <Characters>562</Characters>
  <Application>Microsoft Office Word</Application>
  <DocSecurity>0</DocSecurity>
  <Lines>4</Lines>
  <Paragraphs>1</Paragraphs>
  <ScaleCrop>false</ScaleCrop>
  <Company>微软中国</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cp:revision>
  <dcterms:created xsi:type="dcterms:W3CDTF">2020-09-13T07:37:00Z</dcterms:created>
  <dcterms:modified xsi:type="dcterms:W3CDTF">2020-12-15T02:59:00Z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