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261AC" w14:textId="7EF2B461" w:rsidR="00267727" w:rsidRPr="002264C1" w:rsidRDefault="00267727" w:rsidP="00691ED2">
      <w:pPr>
        <w:pStyle w:val="3"/>
        <w:jc w:val="center"/>
      </w:pPr>
      <w:r>
        <w:rPr>
          <w:rFonts w:hint="eastAsia"/>
        </w:rPr>
        <w:t>以强带弱</w:t>
      </w:r>
      <w:r w:rsidRPr="002264C1">
        <w:rPr>
          <w:rFonts w:hint="eastAsia"/>
        </w:rPr>
        <w:t>同上一堂</w:t>
      </w:r>
      <w:proofErr w:type="gramStart"/>
      <w:r w:rsidRPr="002264C1">
        <w:rPr>
          <w:rFonts w:hint="eastAsia"/>
        </w:rPr>
        <w:t>课</w:t>
      </w:r>
      <w:r>
        <w:rPr>
          <w:rFonts w:hint="eastAsia"/>
        </w:rPr>
        <w:t>典型</w:t>
      </w:r>
      <w:proofErr w:type="gramEnd"/>
      <w:r w:rsidRPr="002264C1">
        <w:rPr>
          <w:rFonts w:hint="eastAsia"/>
        </w:rPr>
        <w:t>案例</w:t>
      </w:r>
    </w:p>
    <w:p w14:paraId="5C69D036" w14:textId="77777777" w:rsidR="00267727" w:rsidRPr="002264C1" w:rsidRDefault="00267727" w:rsidP="00267727">
      <w:pPr>
        <w:rPr>
          <w:rFonts w:ascii="仿宋" w:eastAsia="仿宋" w:hAnsi="仿宋" w:cs="Times New Roman"/>
          <w:color w:val="000000"/>
          <w:sz w:val="32"/>
          <w:szCs w:val="32"/>
        </w:rPr>
      </w:pPr>
    </w:p>
    <w:p w14:paraId="62658174" w14:textId="77777777" w:rsidR="00267727" w:rsidRDefault="00267727" w:rsidP="00267727">
      <w:pPr>
        <w:ind w:firstLineChars="600" w:firstLine="1928"/>
        <w:rPr>
          <w:rFonts w:ascii="仿宋" w:eastAsia="仿宋" w:hAnsi="仿宋" w:cs="宋体"/>
          <w:b/>
          <w:bCs/>
          <w:sz w:val="32"/>
          <w:szCs w:val="32"/>
        </w:rPr>
      </w:pPr>
      <w:r w:rsidRPr="002264C1">
        <w:rPr>
          <w:rFonts w:ascii="仿宋" w:eastAsia="仿宋" w:hAnsi="仿宋" w:cs="宋体" w:hint="eastAsia"/>
          <w:b/>
          <w:bCs/>
          <w:sz w:val="32"/>
          <w:szCs w:val="32"/>
        </w:rPr>
        <w:t>美术课程《我和我的祖国》</w:t>
      </w:r>
    </w:p>
    <w:p w14:paraId="6B24372C" w14:textId="77777777" w:rsidR="00267727" w:rsidRPr="002264C1" w:rsidRDefault="00267727" w:rsidP="00267727">
      <w:pPr>
        <w:ind w:firstLineChars="600" w:firstLine="1928"/>
        <w:rPr>
          <w:rFonts w:ascii="仿宋" w:eastAsia="仿宋" w:hAnsi="仿宋"/>
          <w:b/>
          <w:bCs/>
          <w:sz w:val="32"/>
          <w:szCs w:val="32"/>
        </w:rPr>
      </w:pPr>
    </w:p>
    <w:p w14:paraId="676592BC" w14:textId="77777777" w:rsidR="00267727" w:rsidRDefault="00267727" w:rsidP="00267727">
      <w:pPr>
        <w:jc w:val="center"/>
        <w:rPr>
          <w:rFonts w:ascii="仿宋" w:eastAsia="仿宋" w:hAnsi="仿宋" w:cs="宋体"/>
          <w:sz w:val="28"/>
          <w:szCs w:val="28"/>
        </w:rPr>
      </w:pPr>
      <w:r w:rsidRPr="007E66F4">
        <w:rPr>
          <w:rFonts w:ascii="仿宋" w:eastAsia="仿宋" w:hAnsi="仿宋" w:hint="eastAsia"/>
          <w:sz w:val="28"/>
          <w:szCs w:val="28"/>
        </w:rPr>
        <w:t>山东省</w:t>
      </w:r>
      <w:proofErr w:type="gramStart"/>
      <w:r w:rsidRPr="007E66F4">
        <w:rPr>
          <w:rFonts w:ascii="仿宋" w:eastAsia="仿宋" w:hAnsi="仿宋" w:hint="eastAsia"/>
          <w:sz w:val="28"/>
          <w:szCs w:val="28"/>
        </w:rPr>
        <w:t>泰安市肥城市</w:t>
      </w:r>
      <w:r w:rsidRPr="007E66F4">
        <w:rPr>
          <w:rFonts w:ascii="仿宋" w:eastAsia="仿宋" w:hAnsi="仿宋" w:cs="宋体" w:hint="eastAsia"/>
          <w:sz w:val="28"/>
          <w:szCs w:val="28"/>
        </w:rPr>
        <w:t>孙伯镇中心</w:t>
      </w:r>
      <w:proofErr w:type="gramEnd"/>
      <w:r w:rsidRPr="007E66F4">
        <w:rPr>
          <w:rFonts w:ascii="仿宋" w:eastAsia="仿宋" w:hAnsi="仿宋" w:cs="宋体" w:hint="eastAsia"/>
          <w:sz w:val="28"/>
          <w:szCs w:val="28"/>
        </w:rPr>
        <w:t>小学</w:t>
      </w:r>
    </w:p>
    <w:p w14:paraId="3EBB2AF6" w14:textId="77777777" w:rsidR="00267727" w:rsidRPr="007E66F4" w:rsidRDefault="00267727" w:rsidP="00267727">
      <w:pPr>
        <w:jc w:val="center"/>
        <w:rPr>
          <w:rFonts w:ascii="仿宋" w:eastAsia="仿宋" w:hAnsi="仿宋" w:cs="宋体"/>
          <w:sz w:val="28"/>
          <w:szCs w:val="28"/>
        </w:rPr>
      </w:pPr>
      <w:r w:rsidRPr="007E66F4">
        <w:rPr>
          <w:rFonts w:ascii="仿宋" w:eastAsia="仿宋" w:hAnsi="仿宋" w:cs="宋体" w:hint="eastAsia"/>
          <w:sz w:val="28"/>
          <w:szCs w:val="28"/>
        </w:rPr>
        <w:t xml:space="preserve"> 课题组</w:t>
      </w:r>
    </w:p>
    <w:p w14:paraId="2D6BF217" w14:textId="77777777" w:rsidR="00267727" w:rsidRPr="002264C1" w:rsidRDefault="00267727" w:rsidP="00267727">
      <w:pPr>
        <w:jc w:val="center"/>
        <w:rPr>
          <w:rFonts w:ascii="仿宋" w:eastAsia="仿宋" w:hAnsi="仿宋" w:cs="宋体"/>
          <w:sz w:val="32"/>
          <w:szCs w:val="32"/>
        </w:rPr>
      </w:pPr>
    </w:p>
    <w:p w14:paraId="21332437" w14:textId="77777777" w:rsidR="00267727" w:rsidRPr="002264C1" w:rsidRDefault="00267727" w:rsidP="00267727">
      <w:pPr>
        <w:ind w:firstLineChars="100" w:firstLine="320"/>
        <w:rPr>
          <w:rFonts w:ascii="仿宋" w:eastAsia="仿宋" w:hAnsi="仿宋" w:cs="宋体"/>
          <w:color w:val="000000"/>
          <w:sz w:val="32"/>
          <w:szCs w:val="32"/>
          <w:shd w:val="clear" w:color="auto" w:fill="FFFFFF"/>
        </w:rPr>
      </w:pPr>
      <w:r w:rsidRPr="002264C1">
        <w:rPr>
          <w:rFonts w:ascii="仿宋" w:eastAsia="仿宋" w:hAnsi="仿宋" w:cs="宋体" w:hint="eastAsia"/>
          <w:color w:val="000000"/>
          <w:sz w:val="32"/>
          <w:szCs w:val="32"/>
          <w:shd w:val="clear" w:color="auto" w:fill="FFFFFF"/>
        </w:rPr>
        <w:t>“同步课堂”围绕一校带多校的教学教研组织模式,在满足课堂互动需求的基础上,解决城乡之间、乡镇之间的教育资源不均衡问题，这种全新的融合应用的教学方式,能够将教师的专业水平进行有效的提高,而且还能</w:t>
      </w:r>
      <w:proofErr w:type="gramStart"/>
      <w:r w:rsidRPr="002264C1">
        <w:rPr>
          <w:rFonts w:ascii="仿宋" w:eastAsia="仿宋" w:hAnsi="仿宋" w:cs="宋体" w:hint="eastAsia"/>
          <w:color w:val="000000"/>
          <w:sz w:val="32"/>
          <w:szCs w:val="32"/>
          <w:shd w:val="clear" w:color="auto" w:fill="FFFFFF"/>
        </w:rPr>
        <w:t>有效将</w:t>
      </w:r>
      <w:proofErr w:type="gramEnd"/>
      <w:r w:rsidRPr="002264C1">
        <w:rPr>
          <w:rFonts w:ascii="仿宋" w:eastAsia="仿宋" w:hAnsi="仿宋" w:cs="宋体" w:hint="eastAsia"/>
          <w:color w:val="000000"/>
          <w:sz w:val="32"/>
          <w:szCs w:val="32"/>
          <w:shd w:val="clear" w:color="auto" w:fill="FFFFFF"/>
        </w:rPr>
        <w:t>学生的积极性调动起来,充分激发学生学习的兴趣,能够更好地共享优秀的教学资源的同时有利于城乡教育各方面的均衡发展。</w:t>
      </w:r>
    </w:p>
    <w:p w14:paraId="42010CE0" w14:textId="77777777" w:rsidR="00267727" w:rsidRPr="002264C1" w:rsidRDefault="00267727" w:rsidP="00267727">
      <w:pPr>
        <w:ind w:firstLineChars="200" w:firstLine="640"/>
        <w:rPr>
          <w:rFonts w:ascii="仿宋" w:eastAsia="仿宋" w:hAnsi="仿宋" w:cs="宋体"/>
          <w:color w:val="000000"/>
          <w:sz w:val="32"/>
          <w:szCs w:val="32"/>
          <w:shd w:val="clear" w:color="auto" w:fill="FFFFFF"/>
        </w:rPr>
      </w:pPr>
      <w:r w:rsidRPr="002264C1">
        <w:rPr>
          <w:rFonts w:ascii="仿宋" w:eastAsia="仿宋" w:hAnsi="仿宋" w:cs="宋体" w:hint="eastAsia"/>
          <w:sz w:val="32"/>
          <w:szCs w:val="32"/>
        </w:rPr>
        <w:t>肥城市</w:t>
      </w:r>
      <w:proofErr w:type="gramStart"/>
      <w:r w:rsidRPr="002264C1">
        <w:rPr>
          <w:rFonts w:ascii="仿宋" w:eastAsia="仿宋" w:hAnsi="仿宋" w:cs="宋体" w:hint="eastAsia"/>
          <w:sz w:val="32"/>
          <w:szCs w:val="32"/>
        </w:rPr>
        <w:t>孙伯镇是</w:t>
      </w:r>
      <w:proofErr w:type="gramEnd"/>
      <w:r w:rsidRPr="002264C1">
        <w:rPr>
          <w:rFonts w:ascii="仿宋" w:eastAsia="仿宋" w:hAnsi="仿宋" w:cs="宋体" w:hint="eastAsia"/>
          <w:sz w:val="32"/>
          <w:szCs w:val="32"/>
        </w:rPr>
        <w:t>肥城市的一个偏远乡镇，全镇仅有一处完全小学和三个教学点。农村教学点生源少、班额小、师资薄弱，影响了素质教育实施进程。面对这样的局面，</w:t>
      </w:r>
      <w:proofErr w:type="gramStart"/>
      <w:r w:rsidRPr="002264C1">
        <w:rPr>
          <w:rFonts w:ascii="仿宋" w:eastAsia="仿宋" w:hAnsi="仿宋" w:cs="宋体" w:hint="eastAsia"/>
          <w:sz w:val="32"/>
          <w:szCs w:val="32"/>
        </w:rPr>
        <w:t>孙伯镇每所</w:t>
      </w:r>
      <w:proofErr w:type="gramEnd"/>
      <w:r w:rsidRPr="002264C1">
        <w:rPr>
          <w:rFonts w:ascii="仿宋" w:eastAsia="仿宋" w:hAnsi="仿宋" w:cs="宋体" w:hint="eastAsia"/>
          <w:sz w:val="32"/>
          <w:szCs w:val="32"/>
        </w:rPr>
        <w:t>学校建设同步互动教室一间，</w:t>
      </w:r>
      <w:r w:rsidRPr="002264C1">
        <w:rPr>
          <w:rFonts w:ascii="仿宋" w:eastAsia="仿宋" w:hAnsi="仿宋" w:cs="宋体" w:hint="eastAsia"/>
          <w:color w:val="000000"/>
          <w:sz w:val="32"/>
          <w:szCs w:val="32"/>
        </w:rPr>
        <w:t>借助校园网使之联系在一起。目前，</w:t>
      </w:r>
      <w:proofErr w:type="gramStart"/>
      <w:r w:rsidRPr="002264C1">
        <w:rPr>
          <w:rFonts w:ascii="仿宋" w:eastAsia="仿宋" w:hAnsi="仿宋" w:cs="宋体" w:hint="eastAsia"/>
          <w:color w:val="000000"/>
          <w:sz w:val="32"/>
          <w:szCs w:val="32"/>
        </w:rPr>
        <w:t>孙伯镇可以</w:t>
      </w:r>
      <w:proofErr w:type="gramEnd"/>
      <w:r w:rsidRPr="002264C1">
        <w:rPr>
          <w:rFonts w:ascii="仿宋" w:eastAsia="仿宋" w:hAnsi="仿宋" w:cs="宋体" w:hint="eastAsia"/>
          <w:color w:val="000000"/>
          <w:sz w:val="32"/>
          <w:szCs w:val="32"/>
        </w:rPr>
        <w:t>实现</w:t>
      </w:r>
      <w:proofErr w:type="gramStart"/>
      <w:r w:rsidRPr="002264C1">
        <w:rPr>
          <w:rFonts w:ascii="仿宋" w:eastAsia="仿宋" w:hAnsi="仿宋" w:cs="宋体" w:hint="eastAsia"/>
          <w:color w:val="000000"/>
          <w:sz w:val="32"/>
          <w:szCs w:val="32"/>
        </w:rPr>
        <w:t>市直学校</w:t>
      </w:r>
      <w:proofErr w:type="gramEnd"/>
      <w:r w:rsidRPr="002264C1">
        <w:rPr>
          <w:rFonts w:ascii="仿宋" w:eastAsia="仿宋" w:hAnsi="仿宋" w:cs="宋体" w:hint="eastAsia"/>
          <w:color w:val="000000"/>
          <w:sz w:val="32"/>
          <w:szCs w:val="32"/>
        </w:rPr>
        <w:t>与教学点、镇中心小学与教学点的课堂同步互动教学。</w:t>
      </w:r>
    </w:p>
    <w:p w14:paraId="3D57BE5F" w14:textId="77777777" w:rsidR="00267727" w:rsidRPr="002264C1" w:rsidRDefault="00267727" w:rsidP="00267727">
      <w:pPr>
        <w:rPr>
          <w:rFonts w:ascii="仿宋" w:eastAsia="仿宋" w:hAnsi="仿宋"/>
          <w:b/>
          <w:sz w:val="32"/>
          <w:szCs w:val="32"/>
        </w:rPr>
      </w:pPr>
      <w:r w:rsidRPr="002264C1">
        <w:rPr>
          <w:rFonts w:ascii="仿宋" w:eastAsia="仿宋" w:hAnsi="仿宋" w:hint="eastAsia"/>
          <w:b/>
          <w:sz w:val="32"/>
          <w:szCs w:val="32"/>
        </w:rPr>
        <w:t>课前：</w:t>
      </w:r>
    </w:p>
    <w:p w14:paraId="6A2F29E9" w14:textId="77777777" w:rsidR="00267727" w:rsidRPr="002264C1" w:rsidRDefault="00267727" w:rsidP="00267727">
      <w:pPr>
        <w:ind w:firstLineChars="150" w:firstLine="480"/>
        <w:rPr>
          <w:rFonts w:ascii="仿宋" w:eastAsia="仿宋" w:hAnsi="仿宋"/>
          <w:sz w:val="32"/>
          <w:szCs w:val="32"/>
        </w:rPr>
      </w:pPr>
      <w:r w:rsidRPr="002264C1">
        <w:rPr>
          <w:rFonts w:ascii="仿宋" w:eastAsia="仿宋" w:hAnsi="仿宋" w:hint="eastAsia"/>
          <w:sz w:val="32"/>
          <w:szCs w:val="32"/>
        </w:rPr>
        <w:t>组织互动教室管理员和相关教师进行培训，培训内容包</w:t>
      </w:r>
      <w:r w:rsidRPr="002264C1">
        <w:rPr>
          <w:rFonts w:ascii="仿宋" w:eastAsia="仿宋" w:hAnsi="仿宋" w:hint="eastAsia"/>
          <w:sz w:val="32"/>
          <w:szCs w:val="32"/>
        </w:rPr>
        <w:lastRenderedPageBreak/>
        <w:t xml:space="preserve">括设备的开关，利用软件开课，与副课堂进行互动等。各单位统一时间调试设备，发现问题及时沟通，遇到无法解决的问题，及时与技术人员联系，借助远程协助，解决软件问题，保证同步课程能够正常开课。   </w:t>
      </w:r>
    </w:p>
    <w:p w14:paraId="2E67C2F6" w14:textId="77777777" w:rsidR="00267727" w:rsidRPr="002264C1" w:rsidRDefault="00267727" w:rsidP="00267727">
      <w:pPr>
        <w:ind w:firstLineChars="200" w:firstLine="640"/>
        <w:rPr>
          <w:rFonts w:ascii="仿宋" w:eastAsia="仿宋" w:hAnsi="仿宋"/>
          <w:sz w:val="32"/>
          <w:szCs w:val="32"/>
        </w:rPr>
      </w:pPr>
      <w:r w:rsidRPr="002264C1">
        <w:rPr>
          <w:rFonts w:ascii="仿宋" w:eastAsia="仿宋" w:hAnsi="仿宋" w:hint="eastAsia"/>
          <w:sz w:val="32"/>
          <w:szCs w:val="32"/>
        </w:rPr>
        <w:t>输出</w:t>
      </w:r>
      <w:proofErr w:type="gramStart"/>
      <w:r w:rsidRPr="002264C1">
        <w:rPr>
          <w:rFonts w:ascii="仿宋" w:eastAsia="仿宋" w:hAnsi="仿宋" w:hint="eastAsia"/>
          <w:sz w:val="32"/>
          <w:szCs w:val="32"/>
        </w:rPr>
        <w:t>方学校</w:t>
      </w:r>
      <w:proofErr w:type="gramEnd"/>
      <w:r w:rsidRPr="002264C1">
        <w:rPr>
          <w:rFonts w:ascii="仿宋" w:eastAsia="仿宋" w:hAnsi="仿宋" w:hint="eastAsia"/>
          <w:sz w:val="32"/>
          <w:szCs w:val="32"/>
        </w:rPr>
        <w:t>年级组长带头，成立学科研究组。主讲教师与副</w:t>
      </w:r>
      <w:proofErr w:type="gramStart"/>
      <w:r w:rsidRPr="002264C1">
        <w:rPr>
          <w:rFonts w:ascii="仿宋" w:eastAsia="仿宋" w:hAnsi="仿宋" w:hint="eastAsia"/>
          <w:sz w:val="32"/>
          <w:szCs w:val="32"/>
        </w:rPr>
        <w:t>课方教师</w:t>
      </w:r>
      <w:proofErr w:type="gramEnd"/>
      <w:r w:rsidRPr="002264C1">
        <w:rPr>
          <w:rFonts w:ascii="仿宋" w:eastAsia="仿宋" w:hAnsi="仿宋" w:hint="eastAsia"/>
          <w:sz w:val="32"/>
          <w:szCs w:val="32"/>
        </w:rPr>
        <w:t>沟通交流，全面了解</w:t>
      </w:r>
      <w:proofErr w:type="gramStart"/>
      <w:r w:rsidRPr="002264C1">
        <w:rPr>
          <w:rFonts w:ascii="仿宋" w:eastAsia="仿宋" w:hAnsi="仿宋" w:hint="eastAsia"/>
          <w:sz w:val="32"/>
          <w:szCs w:val="32"/>
        </w:rPr>
        <w:t>副课方班级</w:t>
      </w:r>
      <w:proofErr w:type="gramEnd"/>
      <w:r w:rsidRPr="002264C1">
        <w:rPr>
          <w:rFonts w:ascii="仿宋" w:eastAsia="仿宋" w:hAnsi="仿宋" w:hint="eastAsia"/>
          <w:sz w:val="32"/>
          <w:szCs w:val="32"/>
        </w:rPr>
        <w:t>和学生的基本情况。主讲教师与学科骨干教师商讨同上一堂课的教学设计，主讲、副</w:t>
      </w:r>
      <w:proofErr w:type="gramStart"/>
      <w:r w:rsidRPr="002264C1">
        <w:rPr>
          <w:rFonts w:ascii="仿宋" w:eastAsia="仿宋" w:hAnsi="仿宋" w:hint="eastAsia"/>
          <w:sz w:val="32"/>
          <w:szCs w:val="32"/>
        </w:rPr>
        <w:t>课方教师</w:t>
      </w:r>
      <w:proofErr w:type="gramEnd"/>
      <w:r w:rsidRPr="002264C1">
        <w:rPr>
          <w:rFonts w:ascii="仿宋" w:eastAsia="仿宋" w:hAnsi="仿宋" w:hint="eastAsia"/>
          <w:sz w:val="32"/>
          <w:szCs w:val="32"/>
        </w:rPr>
        <w:t>在约定时间进行网络备课，确定教学</w:t>
      </w:r>
      <w:r w:rsidRPr="002264C1">
        <w:rPr>
          <w:rFonts w:ascii="仿宋" w:eastAsia="仿宋" w:hAnsi="仿宋" w:cs="宋体" w:hint="eastAsia"/>
          <w:sz w:val="32"/>
          <w:szCs w:val="32"/>
        </w:rPr>
        <w:t>目标、</w:t>
      </w:r>
      <w:r w:rsidRPr="002264C1">
        <w:rPr>
          <w:rFonts w:ascii="仿宋" w:eastAsia="仿宋" w:hAnsi="仿宋" w:hint="eastAsia"/>
          <w:sz w:val="32"/>
          <w:szCs w:val="32"/>
        </w:rPr>
        <w:t>重点、难点、教法、教学过程、互动环节流程等，反复磨课、完善，确定</w:t>
      </w:r>
      <w:r w:rsidRPr="002264C1">
        <w:rPr>
          <w:rFonts w:ascii="仿宋" w:eastAsia="仿宋" w:hAnsi="仿宋" w:cs="宋体" w:hint="eastAsia"/>
          <w:sz w:val="32"/>
          <w:szCs w:val="32"/>
        </w:rPr>
        <w:t>课堂进程同步细节。</w:t>
      </w:r>
      <w:r w:rsidRPr="002264C1">
        <w:rPr>
          <w:rFonts w:ascii="仿宋" w:eastAsia="仿宋" w:hAnsi="仿宋" w:hint="eastAsia"/>
          <w:sz w:val="32"/>
          <w:szCs w:val="32"/>
        </w:rPr>
        <w:t>技术人员做好调试准备，确保教学顺利开展。</w:t>
      </w:r>
    </w:p>
    <w:p w14:paraId="5DAF1FBF" w14:textId="77777777" w:rsidR="00267727" w:rsidRPr="002264C1" w:rsidRDefault="00267727" w:rsidP="00267727">
      <w:pPr>
        <w:ind w:firstLineChars="200" w:firstLine="640"/>
        <w:rPr>
          <w:rFonts w:ascii="仿宋" w:eastAsia="仿宋" w:hAnsi="仿宋"/>
          <w:sz w:val="32"/>
          <w:szCs w:val="32"/>
        </w:rPr>
      </w:pPr>
      <w:r w:rsidRPr="002264C1">
        <w:rPr>
          <w:rFonts w:ascii="仿宋" w:eastAsia="仿宋" w:hAnsi="仿宋"/>
          <w:noProof/>
          <w:sz w:val="32"/>
          <w:szCs w:val="32"/>
        </w:rPr>
        <w:drawing>
          <wp:inline distT="0" distB="0" distL="0" distR="0" wp14:anchorId="40444D77" wp14:editId="175CACA5">
            <wp:extent cx="4476750" cy="2524125"/>
            <wp:effectExtent l="0" t="0" r="0" b="9525"/>
            <wp:docPr id="30831" name="图片 30831" descr="047b477ca8f7f616201d911d5fa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47b477ca8f7f616201d911d5fa175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p>
    <w:p w14:paraId="2261CE10" w14:textId="77777777" w:rsidR="00267727" w:rsidRPr="002264C1" w:rsidRDefault="00267727" w:rsidP="00267727">
      <w:pPr>
        <w:ind w:firstLineChars="200" w:firstLine="562"/>
        <w:jc w:val="center"/>
        <w:rPr>
          <w:rFonts w:ascii="仿宋" w:eastAsia="仿宋" w:hAnsi="仿宋"/>
          <w:b/>
          <w:sz w:val="28"/>
          <w:szCs w:val="28"/>
        </w:rPr>
      </w:pPr>
      <w:r w:rsidRPr="002264C1">
        <w:rPr>
          <w:rFonts w:ascii="仿宋" w:eastAsia="仿宋" w:hAnsi="仿宋" w:hint="eastAsia"/>
          <w:b/>
          <w:sz w:val="28"/>
          <w:szCs w:val="28"/>
        </w:rPr>
        <w:t>课前教研组研讨课</w:t>
      </w:r>
    </w:p>
    <w:p w14:paraId="1D2AEFF7" w14:textId="77777777" w:rsidR="00267727" w:rsidRPr="002264C1" w:rsidRDefault="00267727" w:rsidP="00267727">
      <w:pPr>
        <w:ind w:firstLineChars="200" w:firstLine="640"/>
        <w:rPr>
          <w:rFonts w:ascii="仿宋" w:eastAsia="仿宋" w:hAnsi="仿宋"/>
          <w:sz w:val="32"/>
          <w:szCs w:val="32"/>
        </w:rPr>
      </w:pPr>
      <w:r w:rsidRPr="002264C1">
        <w:rPr>
          <w:rFonts w:ascii="仿宋" w:eastAsia="仿宋" w:hAnsi="仿宋"/>
          <w:noProof/>
          <w:sz w:val="32"/>
          <w:szCs w:val="32"/>
        </w:rPr>
        <w:lastRenderedPageBreak/>
        <w:drawing>
          <wp:inline distT="0" distB="0" distL="0" distR="0" wp14:anchorId="5957E452" wp14:editId="1BDF0857">
            <wp:extent cx="4561537" cy="2476500"/>
            <wp:effectExtent l="0" t="0" r="0" b="0"/>
            <wp:docPr id="30830" name="图片 30830" descr="郭娟老师上课图片IMG_20190514_14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郭娟老师上课图片IMG_20190514_14470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62475" cy="2477009"/>
                    </a:xfrm>
                    <a:prstGeom prst="rect">
                      <a:avLst/>
                    </a:prstGeom>
                    <a:noFill/>
                    <a:ln>
                      <a:noFill/>
                    </a:ln>
                  </pic:spPr>
                </pic:pic>
              </a:graphicData>
            </a:graphic>
          </wp:inline>
        </w:drawing>
      </w:r>
      <w:r w:rsidRPr="002264C1">
        <w:rPr>
          <w:rFonts w:ascii="仿宋" w:eastAsia="仿宋" w:hAnsi="仿宋" w:hint="eastAsia"/>
          <w:sz w:val="32"/>
          <w:szCs w:val="32"/>
        </w:rPr>
        <w:t xml:space="preserve"> </w:t>
      </w:r>
    </w:p>
    <w:p w14:paraId="13449A65" w14:textId="77777777" w:rsidR="00267727" w:rsidRPr="002264C1" w:rsidRDefault="00267727" w:rsidP="00267727">
      <w:pPr>
        <w:jc w:val="center"/>
        <w:rPr>
          <w:rFonts w:ascii="仿宋" w:eastAsia="仿宋" w:hAnsi="仿宋"/>
          <w:b/>
          <w:sz w:val="28"/>
          <w:szCs w:val="28"/>
        </w:rPr>
      </w:pPr>
      <w:r w:rsidRPr="002264C1">
        <w:rPr>
          <w:rFonts w:ascii="仿宋" w:eastAsia="仿宋" w:hAnsi="仿宋" w:hint="eastAsia"/>
          <w:b/>
          <w:sz w:val="28"/>
          <w:szCs w:val="28"/>
        </w:rPr>
        <w:t>课前技术老师与副课教师进行设备检测</w:t>
      </w:r>
    </w:p>
    <w:p w14:paraId="49E3C8FE" w14:textId="77777777" w:rsidR="00267727" w:rsidRPr="002264C1" w:rsidRDefault="00267727" w:rsidP="00267727">
      <w:pPr>
        <w:jc w:val="center"/>
        <w:rPr>
          <w:rFonts w:ascii="仿宋" w:eastAsia="仿宋" w:hAnsi="仿宋"/>
          <w:b/>
          <w:sz w:val="28"/>
          <w:szCs w:val="28"/>
        </w:rPr>
      </w:pPr>
    </w:p>
    <w:p w14:paraId="42A289DF" w14:textId="77777777" w:rsidR="00267727" w:rsidRPr="002264C1" w:rsidRDefault="00267727" w:rsidP="00267727">
      <w:pPr>
        <w:rPr>
          <w:rFonts w:ascii="仿宋" w:eastAsia="仿宋" w:hAnsi="仿宋"/>
          <w:b/>
          <w:sz w:val="32"/>
          <w:szCs w:val="32"/>
        </w:rPr>
      </w:pPr>
      <w:r w:rsidRPr="002264C1">
        <w:rPr>
          <w:rFonts w:ascii="仿宋" w:eastAsia="仿宋" w:hAnsi="仿宋" w:hint="eastAsia"/>
          <w:b/>
          <w:sz w:val="32"/>
          <w:szCs w:val="32"/>
        </w:rPr>
        <w:t>课中：</w:t>
      </w:r>
    </w:p>
    <w:p w14:paraId="7090026E" w14:textId="77777777" w:rsidR="00267727" w:rsidRPr="002264C1" w:rsidRDefault="00267727" w:rsidP="00267727">
      <w:pPr>
        <w:ind w:firstLineChars="200" w:firstLine="640"/>
        <w:rPr>
          <w:rFonts w:ascii="仿宋" w:eastAsia="仿宋" w:hAnsi="仿宋"/>
          <w:sz w:val="32"/>
          <w:szCs w:val="32"/>
        </w:rPr>
      </w:pPr>
      <w:r w:rsidRPr="002264C1">
        <w:rPr>
          <w:rFonts w:ascii="仿宋" w:eastAsia="仿宋" w:hAnsi="仿宋" w:hint="eastAsia"/>
          <w:sz w:val="32"/>
          <w:szCs w:val="32"/>
        </w:rPr>
        <w:t>主讲教师在教学的整个环节，关注本班学生学习情况和互动的同时，与副</w:t>
      </w:r>
      <w:proofErr w:type="gramStart"/>
      <w:r w:rsidRPr="002264C1">
        <w:rPr>
          <w:rFonts w:ascii="仿宋" w:eastAsia="仿宋" w:hAnsi="仿宋" w:hint="eastAsia"/>
          <w:sz w:val="32"/>
          <w:szCs w:val="32"/>
        </w:rPr>
        <w:t>课学校</w:t>
      </w:r>
      <w:proofErr w:type="gramEnd"/>
      <w:r w:rsidRPr="002264C1">
        <w:rPr>
          <w:rFonts w:ascii="仿宋" w:eastAsia="仿宋" w:hAnsi="仿宋" w:hint="eastAsia"/>
          <w:sz w:val="32"/>
          <w:szCs w:val="32"/>
        </w:rPr>
        <w:t>学生采用师生问答、学生问答、学生之间的互相评价等方式进行互动交流，既要倾听本班学生的发言，还要关注对方学生的反应，副</w:t>
      </w:r>
      <w:proofErr w:type="gramStart"/>
      <w:r w:rsidRPr="002264C1">
        <w:rPr>
          <w:rFonts w:ascii="仿宋" w:eastAsia="仿宋" w:hAnsi="仿宋" w:hint="eastAsia"/>
          <w:sz w:val="32"/>
          <w:szCs w:val="32"/>
        </w:rPr>
        <w:t>课方教师</w:t>
      </w:r>
      <w:proofErr w:type="gramEnd"/>
      <w:r w:rsidRPr="002264C1">
        <w:rPr>
          <w:rFonts w:ascii="仿宋" w:eastAsia="仿宋" w:hAnsi="仿宋" w:hint="eastAsia"/>
          <w:sz w:val="32"/>
          <w:szCs w:val="32"/>
        </w:rPr>
        <w:t>协助主讲教师管理学生，关注学生的听课状态。在双方协调完成教学内容的前提下，做好互动教室录播系统同步进行课程的录制和存储，以备回放研究，总结经验，不断提高教学水平。</w:t>
      </w:r>
    </w:p>
    <w:p w14:paraId="5FBA2EAB" w14:textId="77777777" w:rsidR="00267727" w:rsidRPr="002264C1" w:rsidRDefault="00267727" w:rsidP="00267727">
      <w:pPr>
        <w:ind w:firstLineChars="200" w:firstLine="640"/>
        <w:rPr>
          <w:rFonts w:ascii="仿宋" w:eastAsia="仿宋" w:hAnsi="仿宋"/>
          <w:sz w:val="32"/>
          <w:szCs w:val="32"/>
        </w:rPr>
      </w:pPr>
    </w:p>
    <w:p w14:paraId="049D47F1" w14:textId="77777777" w:rsidR="00267727" w:rsidRDefault="00267727" w:rsidP="00267727">
      <w:pPr>
        <w:ind w:firstLineChars="1050" w:firstLine="3360"/>
        <w:rPr>
          <w:rFonts w:ascii="仿宋" w:eastAsia="仿宋" w:hAnsi="仿宋"/>
          <w:sz w:val="32"/>
          <w:szCs w:val="32"/>
        </w:rPr>
      </w:pPr>
      <w:r w:rsidRPr="002264C1">
        <w:rPr>
          <w:rFonts w:ascii="仿宋" w:eastAsia="仿宋" w:hAnsi="仿宋" w:hint="eastAsia"/>
          <w:noProof/>
          <w:sz w:val="32"/>
          <w:szCs w:val="32"/>
        </w:rPr>
        <w:lastRenderedPageBreak/>
        <w:drawing>
          <wp:anchor distT="0" distB="0" distL="114300" distR="114300" simplePos="0" relativeHeight="251659264" behindDoc="1" locked="0" layoutInCell="1" allowOverlap="1" wp14:anchorId="564FB052" wp14:editId="4A2C14E7">
            <wp:simplePos x="0" y="0"/>
            <wp:positionH relativeFrom="column">
              <wp:posOffset>142875</wp:posOffset>
            </wp:positionH>
            <wp:positionV relativeFrom="paragraph">
              <wp:posOffset>2676525</wp:posOffset>
            </wp:positionV>
            <wp:extent cx="5000625" cy="2647950"/>
            <wp:effectExtent l="0" t="0" r="9525" b="0"/>
            <wp:wrapTight wrapText="bothSides">
              <wp:wrapPolygon edited="0">
                <wp:start x="0" y="0"/>
                <wp:lineTo x="0" y="21445"/>
                <wp:lineTo x="21559" y="21445"/>
                <wp:lineTo x="21559" y="0"/>
                <wp:lineTo x="0" y="0"/>
              </wp:wrapPolygon>
            </wp:wrapTight>
            <wp:docPr id="30824" name="图片 308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06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4C1">
        <w:rPr>
          <w:rFonts w:ascii="仿宋" w:eastAsia="仿宋" w:hAnsi="仿宋"/>
          <w:noProof/>
          <w:sz w:val="32"/>
          <w:szCs w:val="32"/>
        </w:rPr>
        <w:drawing>
          <wp:anchor distT="0" distB="0" distL="114300" distR="114300" simplePos="0" relativeHeight="251660288" behindDoc="1" locked="0" layoutInCell="1" allowOverlap="1" wp14:anchorId="182AB6F7" wp14:editId="39B9DB6D">
            <wp:simplePos x="0" y="0"/>
            <wp:positionH relativeFrom="column">
              <wp:posOffset>142875</wp:posOffset>
            </wp:positionH>
            <wp:positionV relativeFrom="paragraph">
              <wp:posOffset>133350</wp:posOffset>
            </wp:positionV>
            <wp:extent cx="4997450" cy="2419350"/>
            <wp:effectExtent l="0" t="0" r="0" b="0"/>
            <wp:wrapTight wrapText="bothSides">
              <wp:wrapPolygon edited="0">
                <wp:start x="0" y="0"/>
                <wp:lineTo x="0" y="21430"/>
                <wp:lineTo x="21490" y="21430"/>
                <wp:lineTo x="21490" y="0"/>
                <wp:lineTo x="0" y="0"/>
              </wp:wrapPolygon>
            </wp:wrapTight>
            <wp:docPr id="30828" name="图片 30828" descr="郭娟老师上课图片IMG_20190514_14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郭娟老师上课图片IMG_20190514_1449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74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4C1">
        <w:rPr>
          <w:rFonts w:ascii="仿宋" w:eastAsia="仿宋" w:hAnsi="仿宋" w:hint="eastAsia"/>
          <w:b/>
          <w:sz w:val="28"/>
          <w:szCs w:val="28"/>
        </w:rPr>
        <w:t>主讲课堂</w:t>
      </w:r>
    </w:p>
    <w:p w14:paraId="20DD98A8" w14:textId="77777777" w:rsidR="00267727" w:rsidRPr="002264C1" w:rsidRDefault="00267727" w:rsidP="00267727">
      <w:pPr>
        <w:ind w:firstLineChars="1050" w:firstLine="3360"/>
        <w:rPr>
          <w:rFonts w:ascii="仿宋" w:eastAsia="仿宋" w:hAnsi="仿宋"/>
          <w:sz w:val="32"/>
          <w:szCs w:val="32"/>
        </w:rPr>
      </w:pPr>
      <w:r w:rsidRPr="002264C1">
        <w:rPr>
          <w:rFonts w:ascii="仿宋" w:eastAsia="仿宋" w:hAnsi="仿宋"/>
          <w:noProof/>
          <w:sz w:val="32"/>
          <w:szCs w:val="32"/>
        </w:rPr>
        <w:lastRenderedPageBreak/>
        <w:drawing>
          <wp:anchor distT="0" distB="0" distL="114300" distR="114300" simplePos="0" relativeHeight="251661312" behindDoc="1" locked="0" layoutInCell="1" allowOverlap="1" wp14:anchorId="2A23B931" wp14:editId="3784696A">
            <wp:simplePos x="0" y="0"/>
            <wp:positionH relativeFrom="column">
              <wp:posOffset>200025</wp:posOffset>
            </wp:positionH>
            <wp:positionV relativeFrom="paragraph">
              <wp:posOffset>33655</wp:posOffset>
            </wp:positionV>
            <wp:extent cx="4876800" cy="2609850"/>
            <wp:effectExtent l="0" t="0" r="0" b="0"/>
            <wp:wrapTight wrapText="bothSides">
              <wp:wrapPolygon edited="0">
                <wp:start x="0" y="0"/>
                <wp:lineTo x="0" y="21442"/>
                <wp:lineTo x="21516" y="21442"/>
                <wp:lineTo x="21516" y="0"/>
                <wp:lineTo x="0" y="0"/>
              </wp:wrapPolygon>
            </wp:wrapTight>
            <wp:docPr id="30825" name="图片 30825" descr="南栾分校听课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南栾分校听课图片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264C1">
        <w:rPr>
          <w:rFonts w:ascii="仿宋" w:eastAsia="仿宋" w:hAnsi="仿宋" w:hint="eastAsia"/>
          <w:b/>
          <w:sz w:val="28"/>
          <w:szCs w:val="28"/>
        </w:rPr>
        <w:t>副讲课堂</w:t>
      </w:r>
      <w:proofErr w:type="gramEnd"/>
    </w:p>
    <w:p w14:paraId="70363008" w14:textId="77777777" w:rsidR="00267727" w:rsidRPr="002264C1" w:rsidRDefault="00267727" w:rsidP="00267727">
      <w:pPr>
        <w:rPr>
          <w:rFonts w:ascii="仿宋" w:eastAsia="仿宋" w:hAnsi="仿宋"/>
          <w:b/>
          <w:sz w:val="32"/>
          <w:szCs w:val="32"/>
        </w:rPr>
      </w:pPr>
      <w:r w:rsidRPr="002264C1">
        <w:rPr>
          <w:rFonts w:ascii="仿宋" w:eastAsia="仿宋" w:hAnsi="仿宋" w:hint="eastAsia"/>
          <w:b/>
          <w:sz w:val="32"/>
          <w:szCs w:val="32"/>
        </w:rPr>
        <w:t>课后：</w:t>
      </w:r>
    </w:p>
    <w:p w14:paraId="69DD9C4A" w14:textId="77777777" w:rsidR="00267727" w:rsidRPr="002264C1" w:rsidRDefault="00267727" w:rsidP="00267727">
      <w:pPr>
        <w:ind w:firstLineChars="200" w:firstLine="640"/>
        <w:rPr>
          <w:rFonts w:ascii="仿宋" w:eastAsia="仿宋" w:hAnsi="仿宋"/>
          <w:sz w:val="32"/>
          <w:szCs w:val="32"/>
        </w:rPr>
      </w:pPr>
      <w:r w:rsidRPr="002264C1">
        <w:rPr>
          <w:rFonts w:ascii="仿宋" w:eastAsia="仿宋" w:hAnsi="仿宋" w:hint="eastAsia"/>
          <w:sz w:val="32"/>
          <w:szCs w:val="32"/>
        </w:rPr>
        <w:t>技术老师及时调取上课老师的课堂实录，主讲教师根据本节课的效果，及时总结自己本节课的优点与不足，根据发现的问题，主讲教师先修改自己的教案和课件，然后在教研组内交流完善，主讲教师把教案和课件修改完善后上传到工作群中，让辅助教师下载学习；同时，在工作群中进行课后的研讨反思总结，有专门负责老师记录，积累发扬优点，改进不足。片断分析，发现问题</w:t>
      </w:r>
    </w:p>
    <w:p w14:paraId="75C1A69C" w14:textId="77777777" w:rsidR="00267727" w:rsidRPr="002264C1" w:rsidRDefault="00267727" w:rsidP="00267727">
      <w:pPr>
        <w:jc w:val="center"/>
        <w:rPr>
          <w:rFonts w:ascii="仿宋" w:eastAsia="仿宋" w:hAnsi="仿宋" w:cs="宋体"/>
          <w:color w:val="000000"/>
          <w:sz w:val="32"/>
          <w:szCs w:val="32"/>
          <w:shd w:val="clear" w:color="auto" w:fill="FFFFFF"/>
        </w:rPr>
      </w:pPr>
      <w:r w:rsidRPr="002264C1">
        <w:rPr>
          <w:rFonts w:ascii="仿宋" w:eastAsia="仿宋" w:hAnsi="仿宋" w:cs="宋体" w:hint="eastAsia"/>
          <w:color w:val="000000"/>
          <w:sz w:val="32"/>
          <w:szCs w:val="32"/>
          <w:shd w:val="clear" w:color="auto" w:fill="FFFFFF"/>
        </w:rPr>
        <w:t>《我和我的祖国》教学片断课堂观察记录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074"/>
        <w:gridCol w:w="2338"/>
        <w:gridCol w:w="1813"/>
      </w:tblGrid>
      <w:tr w:rsidR="00267727" w:rsidRPr="002264C1" w14:paraId="6AC30867" w14:textId="77777777" w:rsidTr="00DB1B1E">
        <w:trPr>
          <w:trHeight w:val="602"/>
        </w:trPr>
        <w:tc>
          <w:tcPr>
            <w:tcW w:w="2075" w:type="dxa"/>
            <w:vAlign w:val="center"/>
          </w:tcPr>
          <w:p w14:paraId="2121A5CF" w14:textId="77777777" w:rsidR="00267727" w:rsidRPr="002264C1" w:rsidRDefault="00267727" w:rsidP="00DB1B1E">
            <w:pPr>
              <w:jc w:val="center"/>
              <w:rPr>
                <w:rFonts w:ascii="仿宋" w:eastAsia="仿宋" w:hAnsi="仿宋" w:cs="宋体"/>
                <w:b/>
                <w:color w:val="000000"/>
                <w:sz w:val="28"/>
                <w:szCs w:val="28"/>
                <w:shd w:val="clear" w:color="auto" w:fill="FFFFFF"/>
              </w:rPr>
            </w:pPr>
            <w:r w:rsidRPr="002264C1">
              <w:rPr>
                <w:rFonts w:ascii="仿宋" w:eastAsia="仿宋" w:hAnsi="仿宋" w:cs="宋体" w:hint="eastAsia"/>
                <w:b/>
                <w:color w:val="000000"/>
                <w:sz w:val="28"/>
                <w:szCs w:val="28"/>
                <w:shd w:val="clear" w:color="auto" w:fill="FFFFFF"/>
              </w:rPr>
              <w:t>主讲教师活动</w:t>
            </w:r>
          </w:p>
        </w:tc>
        <w:tc>
          <w:tcPr>
            <w:tcW w:w="2074" w:type="dxa"/>
            <w:vAlign w:val="center"/>
          </w:tcPr>
          <w:p w14:paraId="22E2C8D9" w14:textId="77777777" w:rsidR="00267727" w:rsidRPr="002264C1" w:rsidRDefault="00267727" w:rsidP="00DB1B1E">
            <w:pPr>
              <w:jc w:val="center"/>
              <w:rPr>
                <w:rFonts w:ascii="仿宋" w:eastAsia="仿宋" w:hAnsi="仿宋" w:cs="宋体"/>
                <w:b/>
                <w:color w:val="000000"/>
                <w:sz w:val="28"/>
                <w:szCs w:val="28"/>
                <w:shd w:val="clear" w:color="auto" w:fill="FFFFFF"/>
              </w:rPr>
            </w:pPr>
            <w:r w:rsidRPr="002264C1">
              <w:rPr>
                <w:rFonts w:ascii="仿宋" w:eastAsia="仿宋" w:hAnsi="仿宋" w:cs="宋体" w:hint="eastAsia"/>
                <w:b/>
                <w:color w:val="000000"/>
                <w:sz w:val="28"/>
                <w:szCs w:val="28"/>
                <w:shd w:val="clear" w:color="auto" w:fill="FFFFFF"/>
              </w:rPr>
              <w:t>中心校学生活动</w:t>
            </w:r>
          </w:p>
        </w:tc>
        <w:tc>
          <w:tcPr>
            <w:tcW w:w="2338" w:type="dxa"/>
            <w:vAlign w:val="center"/>
          </w:tcPr>
          <w:p w14:paraId="713FEDB8" w14:textId="77777777" w:rsidR="00267727" w:rsidRPr="002264C1" w:rsidRDefault="00267727" w:rsidP="00DB1B1E">
            <w:pPr>
              <w:jc w:val="center"/>
              <w:rPr>
                <w:rFonts w:ascii="仿宋" w:eastAsia="仿宋" w:hAnsi="仿宋" w:cs="宋体"/>
                <w:b/>
                <w:color w:val="000000"/>
                <w:sz w:val="28"/>
                <w:szCs w:val="28"/>
                <w:shd w:val="clear" w:color="auto" w:fill="FFFFFF"/>
              </w:rPr>
            </w:pPr>
            <w:r w:rsidRPr="002264C1">
              <w:rPr>
                <w:rFonts w:ascii="仿宋" w:eastAsia="仿宋" w:hAnsi="仿宋" w:cs="宋体" w:hint="eastAsia"/>
                <w:b/>
                <w:color w:val="000000"/>
                <w:sz w:val="28"/>
                <w:szCs w:val="28"/>
                <w:shd w:val="clear" w:color="auto" w:fill="FFFFFF"/>
              </w:rPr>
              <w:t>3处教学点学生活动</w:t>
            </w:r>
          </w:p>
        </w:tc>
        <w:tc>
          <w:tcPr>
            <w:tcW w:w="1813" w:type="dxa"/>
            <w:vAlign w:val="center"/>
          </w:tcPr>
          <w:p w14:paraId="3C8F9139" w14:textId="77777777" w:rsidR="00267727" w:rsidRPr="002264C1" w:rsidRDefault="00267727" w:rsidP="00DB1B1E">
            <w:pPr>
              <w:jc w:val="center"/>
              <w:rPr>
                <w:rFonts w:ascii="仿宋" w:eastAsia="仿宋" w:hAnsi="仿宋" w:cs="宋体"/>
                <w:b/>
                <w:color w:val="000000"/>
                <w:sz w:val="28"/>
                <w:szCs w:val="28"/>
                <w:shd w:val="clear" w:color="auto" w:fill="FFFFFF"/>
              </w:rPr>
            </w:pPr>
            <w:r w:rsidRPr="002264C1">
              <w:rPr>
                <w:rFonts w:ascii="仿宋" w:eastAsia="仿宋" w:hAnsi="仿宋" w:cs="宋体" w:hint="eastAsia"/>
                <w:b/>
                <w:color w:val="000000"/>
                <w:sz w:val="28"/>
                <w:szCs w:val="28"/>
                <w:shd w:val="clear" w:color="auto" w:fill="FFFFFF"/>
              </w:rPr>
              <w:t>分析与思考</w:t>
            </w:r>
          </w:p>
        </w:tc>
      </w:tr>
      <w:tr w:rsidR="00267727" w:rsidRPr="002264C1" w14:paraId="6735A6FF" w14:textId="77777777" w:rsidTr="00DB1B1E">
        <w:trPr>
          <w:trHeight w:val="621"/>
        </w:trPr>
        <w:tc>
          <w:tcPr>
            <w:tcW w:w="2075" w:type="dxa"/>
          </w:tcPr>
          <w:p w14:paraId="5726494F"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导入：</w:t>
            </w:r>
          </w:p>
          <w:p w14:paraId="72D73922" w14:textId="77777777" w:rsidR="00267727" w:rsidRPr="002264C1" w:rsidRDefault="00267727" w:rsidP="00DB1B1E">
            <w:pPr>
              <w:rPr>
                <w:rFonts w:ascii="仿宋" w:eastAsia="仿宋" w:hAnsi="仿宋" w:cs="宋体"/>
                <w:color w:val="000000"/>
                <w:sz w:val="28"/>
                <w:szCs w:val="28"/>
              </w:rPr>
            </w:pPr>
            <w:r w:rsidRPr="002264C1">
              <w:rPr>
                <w:rFonts w:ascii="仿宋" w:eastAsia="仿宋" w:hAnsi="仿宋" w:cs="宋体" w:hint="eastAsia"/>
                <w:color w:val="000000"/>
                <w:sz w:val="28"/>
                <w:szCs w:val="28"/>
              </w:rPr>
              <w:t>全班同学合唱《国歌》，带动</w:t>
            </w:r>
            <w:r w:rsidRPr="002264C1">
              <w:rPr>
                <w:rFonts w:ascii="仿宋" w:eastAsia="仿宋" w:hAnsi="仿宋" w:cs="宋体" w:hint="eastAsia"/>
                <w:color w:val="000000"/>
                <w:sz w:val="28"/>
                <w:szCs w:val="28"/>
              </w:rPr>
              <w:lastRenderedPageBreak/>
              <w:t>气氛。</w:t>
            </w:r>
          </w:p>
          <w:p w14:paraId="45B7BA99" w14:textId="77777777" w:rsidR="00267727" w:rsidRPr="002264C1" w:rsidRDefault="00267727" w:rsidP="00DB1B1E">
            <w:pPr>
              <w:rPr>
                <w:rFonts w:ascii="仿宋" w:eastAsia="仿宋" w:hAnsi="仿宋" w:cs="宋体"/>
                <w:color w:val="000000"/>
                <w:sz w:val="28"/>
                <w:szCs w:val="28"/>
              </w:rPr>
            </w:pPr>
          </w:p>
          <w:p w14:paraId="347E5321" w14:textId="77777777" w:rsidR="00267727" w:rsidRPr="002264C1" w:rsidRDefault="00267727" w:rsidP="00DB1B1E">
            <w:pPr>
              <w:rPr>
                <w:rFonts w:ascii="仿宋" w:eastAsia="仿宋" w:hAnsi="仿宋" w:cs="宋体"/>
                <w:color w:val="000000"/>
                <w:sz w:val="28"/>
                <w:szCs w:val="28"/>
              </w:rPr>
            </w:pPr>
            <w:r w:rsidRPr="002264C1">
              <w:rPr>
                <w:rFonts w:ascii="仿宋" w:eastAsia="仿宋" w:hAnsi="仿宋" w:cs="宋体" w:hint="eastAsia"/>
                <w:color w:val="000000"/>
                <w:sz w:val="28"/>
                <w:szCs w:val="28"/>
              </w:rPr>
              <w:t>二、了解常识</w:t>
            </w:r>
            <w:r w:rsidRPr="002264C1">
              <w:rPr>
                <w:rFonts w:ascii="宋体" w:eastAsia="宋体" w:hAnsi="宋体" w:cs="宋体" w:hint="eastAsia"/>
                <w:color w:val="000000"/>
                <w:sz w:val="28"/>
                <w:szCs w:val="28"/>
              </w:rPr>
              <w:t> </w:t>
            </w:r>
          </w:p>
          <w:p w14:paraId="6D47E0C4" w14:textId="77777777" w:rsidR="00267727" w:rsidRPr="002264C1" w:rsidRDefault="00267727" w:rsidP="00DB1B1E">
            <w:pPr>
              <w:rPr>
                <w:rFonts w:ascii="仿宋" w:eastAsia="仿宋" w:hAnsi="仿宋" w:cs="宋体"/>
                <w:color w:val="000000"/>
                <w:sz w:val="28"/>
                <w:szCs w:val="28"/>
              </w:rPr>
            </w:pPr>
            <w:r w:rsidRPr="002264C1">
              <w:rPr>
                <w:rFonts w:ascii="仿宋" w:eastAsia="仿宋" w:hAnsi="仿宋" w:cs="宋体" w:hint="eastAsia"/>
                <w:color w:val="000000"/>
                <w:sz w:val="28"/>
                <w:szCs w:val="28"/>
              </w:rPr>
              <w:t>1、认识国旗。</w:t>
            </w:r>
            <w:r w:rsidRPr="002264C1">
              <w:rPr>
                <w:rFonts w:ascii="宋体" w:eastAsia="宋体" w:hAnsi="宋体" w:cs="宋体" w:hint="eastAsia"/>
                <w:color w:val="000000"/>
                <w:sz w:val="28"/>
                <w:szCs w:val="28"/>
              </w:rPr>
              <w:t> </w:t>
            </w:r>
            <w:r w:rsidRPr="002264C1">
              <w:rPr>
                <w:rFonts w:ascii="仿宋" w:eastAsia="仿宋" w:hAnsi="仿宋" w:cs="宋体" w:hint="eastAsia"/>
                <w:color w:val="000000"/>
                <w:sz w:val="28"/>
                <w:szCs w:val="28"/>
              </w:rPr>
              <w:t xml:space="preserve">　　　　</w:t>
            </w:r>
            <w:r w:rsidRPr="002264C1">
              <w:rPr>
                <w:rFonts w:ascii="仿宋" w:eastAsia="仿宋" w:hAnsi="仿宋" w:cs="宋体" w:hint="eastAsia"/>
                <w:color w:val="000000"/>
                <w:sz w:val="28"/>
                <w:szCs w:val="28"/>
              </w:rPr>
              <w:br/>
              <w:t xml:space="preserve">（1）你知道五星红旗都有什么特点吗？　　　</w:t>
            </w:r>
            <w:r w:rsidRPr="002264C1">
              <w:rPr>
                <w:rFonts w:ascii="仿宋" w:eastAsia="仿宋" w:hAnsi="仿宋" w:cs="宋体" w:hint="eastAsia"/>
                <w:color w:val="000000"/>
                <w:sz w:val="28"/>
                <w:szCs w:val="28"/>
              </w:rPr>
              <w:br/>
              <w:t xml:space="preserve">（2）你知道五星红旗红色的寓意吗？ </w:t>
            </w:r>
            <w:r w:rsidRPr="002264C1">
              <w:rPr>
                <w:rFonts w:ascii="仿宋" w:eastAsia="仿宋" w:hAnsi="仿宋" w:cs="宋体" w:hint="eastAsia"/>
                <w:color w:val="000000"/>
                <w:sz w:val="28"/>
                <w:szCs w:val="28"/>
              </w:rPr>
              <w:br/>
              <w:t>2、绘画表现</w:t>
            </w:r>
          </w:p>
          <w:p w14:paraId="7986BFDA"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rPr>
              <w:t>学生绘画，教师巡视指导，解决绘画中出现的学习问题。</w:t>
            </w:r>
          </w:p>
        </w:tc>
        <w:tc>
          <w:tcPr>
            <w:tcW w:w="2074" w:type="dxa"/>
          </w:tcPr>
          <w:p w14:paraId="417B09C1"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lastRenderedPageBreak/>
              <w:t>学生起立齐唱《国歌》</w:t>
            </w:r>
          </w:p>
          <w:p w14:paraId="2831F8D2" w14:textId="77777777" w:rsidR="00267727" w:rsidRPr="002264C1" w:rsidRDefault="00267727" w:rsidP="00DB1B1E">
            <w:pPr>
              <w:rPr>
                <w:rFonts w:ascii="仿宋" w:eastAsia="仿宋" w:hAnsi="仿宋" w:cs="宋体"/>
                <w:color w:val="000000"/>
                <w:sz w:val="28"/>
                <w:szCs w:val="28"/>
                <w:shd w:val="clear" w:color="auto" w:fill="FFFFFF"/>
              </w:rPr>
            </w:pPr>
          </w:p>
          <w:p w14:paraId="2023639D" w14:textId="77777777" w:rsidR="00267727" w:rsidRPr="002264C1" w:rsidRDefault="00267727" w:rsidP="00DB1B1E">
            <w:pPr>
              <w:rPr>
                <w:rFonts w:ascii="仿宋" w:eastAsia="仿宋" w:hAnsi="仿宋" w:cs="宋体"/>
                <w:color w:val="000000"/>
                <w:sz w:val="28"/>
                <w:szCs w:val="28"/>
                <w:shd w:val="clear" w:color="auto" w:fill="FFFFFF"/>
              </w:rPr>
            </w:pPr>
          </w:p>
          <w:p w14:paraId="08B130EA"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学生说一说自己知道的五星红旗的特点</w:t>
            </w:r>
          </w:p>
          <w:p w14:paraId="10AE414D" w14:textId="77777777" w:rsidR="00267727" w:rsidRPr="002264C1" w:rsidRDefault="00267727" w:rsidP="00DB1B1E">
            <w:pPr>
              <w:rPr>
                <w:rFonts w:ascii="仿宋" w:eastAsia="仿宋" w:hAnsi="仿宋" w:cs="宋体"/>
                <w:color w:val="000000"/>
                <w:sz w:val="28"/>
                <w:szCs w:val="28"/>
                <w:shd w:val="clear" w:color="auto" w:fill="FFFFFF"/>
              </w:rPr>
            </w:pPr>
          </w:p>
          <w:p w14:paraId="080BD49C" w14:textId="77777777" w:rsidR="00267727" w:rsidRPr="002264C1" w:rsidRDefault="00267727" w:rsidP="00DB1B1E">
            <w:pPr>
              <w:rPr>
                <w:rFonts w:ascii="仿宋" w:eastAsia="仿宋" w:hAnsi="仿宋" w:cs="宋体"/>
                <w:color w:val="000000"/>
                <w:sz w:val="28"/>
                <w:szCs w:val="28"/>
                <w:shd w:val="clear" w:color="auto" w:fill="FFFFFF"/>
              </w:rPr>
            </w:pPr>
          </w:p>
          <w:p w14:paraId="48E80989"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部分学生回答问题</w:t>
            </w:r>
          </w:p>
          <w:p w14:paraId="08C2B4B3" w14:textId="77777777" w:rsidR="00267727" w:rsidRPr="002264C1" w:rsidRDefault="00267727" w:rsidP="00DB1B1E">
            <w:pPr>
              <w:rPr>
                <w:rFonts w:ascii="仿宋" w:eastAsia="仿宋" w:hAnsi="仿宋" w:cs="宋体"/>
                <w:color w:val="000000"/>
                <w:sz w:val="28"/>
                <w:szCs w:val="28"/>
                <w:shd w:val="clear" w:color="auto" w:fill="FFFFFF"/>
              </w:rPr>
            </w:pPr>
          </w:p>
          <w:p w14:paraId="309AE808"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学生跟着老师在本子上画</w:t>
            </w:r>
          </w:p>
        </w:tc>
        <w:tc>
          <w:tcPr>
            <w:tcW w:w="2338" w:type="dxa"/>
          </w:tcPr>
          <w:p w14:paraId="41C44CCE"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lastRenderedPageBreak/>
              <w:t>学生起立齐唱《国歌》</w:t>
            </w:r>
          </w:p>
          <w:p w14:paraId="22C342C5" w14:textId="77777777" w:rsidR="00267727" w:rsidRPr="002264C1" w:rsidRDefault="00267727" w:rsidP="00DB1B1E">
            <w:pPr>
              <w:rPr>
                <w:rFonts w:ascii="仿宋" w:eastAsia="仿宋" w:hAnsi="仿宋" w:cs="宋体"/>
                <w:color w:val="000000"/>
                <w:sz w:val="28"/>
                <w:szCs w:val="28"/>
                <w:shd w:val="clear" w:color="auto" w:fill="FFFFFF"/>
              </w:rPr>
            </w:pPr>
          </w:p>
          <w:p w14:paraId="37E5416E" w14:textId="77777777" w:rsidR="00267727" w:rsidRPr="002264C1" w:rsidRDefault="00267727" w:rsidP="00DB1B1E">
            <w:pPr>
              <w:rPr>
                <w:rFonts w:ascii="仿宋" w:eastAsia="仿宋" w:hAnsi="仿宋" w:cs="宋体"/>
                <w:color w:val="000000"/>
                <w:sz w:val="28"/>
                <w:szCs w:val="28"/>
                <w:shd w:val="clear" w:color="auto" w:fill="FFFFFF"/>
              </w:rPr>
            </w:pPr>
          </w:p>
          <w:p w14:paraId="710BE5D6" w14:textId="77777777" w:rsidR="00267727" w:rsidRPr="002264C1" w:rsidRDefault="00267727" w:rsidP="00DB1B1E">
            <w:pPr>
              <w:rPr>
                <w:rFonts w:ascii="仿宋" w:eastAsia="仿宋" w:hAnsi="仿宋" w:cs="宋体"/>
                <w:color w:val="000000"/>
                <w:sz w:val="28"/>
                <w:szCs w:val="28"/>
                <w:shd w:val="clear" w:color="auto" w:fill="FFFFFF"/>
              </w:rPr>
            </w:pPr>
          </w:p>
          <w:p w14:paraId="707D2A84"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学生比较乱</w:t>
            </w:r>
          </w:p>
          <w:p w14:paraId="0CD4F9D3" w14:textId="77777777" w:rsidR="00267727" w:rsidRPr="002264C1" w:rsidRDefault="00267727" w:rsidP="00DB1B1E">
            <w:pPr>
              <w:rPr>
                <w:rFonts w:ascii="仿宋" w:eastAsia="仿宋" w:hAnsi="仿宋" w:cs="宋体"/>
                <w:color w:val="000000"/>
                <w:sz w:val="28"/>
                <w:szCs w:val="28"/>
                <w:shd w:val="clear" w:color="auto" w:fill="FFFFFF"/>
              </w:rPr>
            </w:pPr>
          </w:p>
          <w:p w14:paraId="6180CE78" w14:textId="77777777" w:rsidR="00267727" w:rsidRPr="002264C1" w:rsidRDefault="00267727" w:rsidP="00DB1B1E">
            <w:pPr>
              <w:rPr>
                <w:rFonts w:ascii="仿宋" w:eastAsia="仿宋" w:hAnsi="仿宋" w:cs="宋体"/>
                <w:color w:val="000000"/>
                <w:sz w:val="28"/>
                <w:szCs w:val="28"/>
                <w:shd w:val="clear" w:color="auto" w:fill="FFFFFF"/>
              </w:rPr>
            </w:pPr>
          </w:p>
          <w:p w14:paraId="257DC1FD" w14:textId="77777777" w:rsidR="00267727" w:rsidRPr="002264C1" w:rsidRDefault="00267727" w:rsidP="00DB1B1E">
            <w:pPr>
              <w:rPr>
                <w:rFonts w:ascii="仿宋" w:eastAsia="仿宋" w:hAnsi="仿宋" w:cs="宋体"/>
                <w:color w:val="000000"/>
                <w:sz w:val="28"/>
                <w:szCs w:val="28"/>
                <w:shd w:val="clear" w:color="auto" w:fill="FFFFFF"/>
              </w:rPr>
            </w:pPr>
          </w:p>
          <w:p w14:paraId="6487CC11"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多数学生回答不出，纪律比较乱</w:t>
            </w:r>
          </w:p>
          <w:p w14:paraId="48AC9B1E" w14:textId="77777777" w:rsidR="00267727" w:rsidRPr="002264C1" w:rsidRDefault="00267727" w:rsidP="00DB1B1E">
            <w:pPr>
              <w:rPr>
                <w:rFonts w:ascii="仿宋" w:eastAsia="仿宋" w:hAnsi="仿宋" w:cs="宋体"/>
                <w:color w:val="000000"/>
                <w:sz w:val="28"/>
                <w:szCs w:val="28"/>
                <w:shd w:val="clear" w:color="auto" w:fill="FFFFFF"/>
              </w:rPr>
            </w:pPr>
          </w:p>
          <w:p w14:paraId="20C799CE"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学生跟着老师在本子上画</w:t>
            </w:r>
          </w:p>
        </w:tc>
        <w:tc>
          <w:tcPr>
            <w:tcW w:w="1813" w:type="dxa"/>
          </w:tcPr>
          <w:p w14:paraId="24642763"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lastRenderedPageBreak/>
              <w:t>激发了学生的兴趣</w:t>
            </w:r>
          </w:p>
          <w:p w14:paraId="3147D99B" w14:textId="77777777" w:rsidR="00267727" w:rsidRPr="002264C1" w:rsidRDefault="00267727" w:rsidP="00DB1B1E">
            <w:pPr>
              <w:rPr>
                <w:rFonts w:ascii="仿宋" w:eastAsia="仿宋" w:hAnsi="仿宋" w:cs="宋体"/>
                <w:color w:val="000000"/>
                <w:sz w:val="28"/>
                <w:szCs w:val="28"/>
                <w:shd w:val="clear" w:color="auto" w:fill="FFFFFF"/>
              </w:rPr>
            </w:pPr>
          </w:p>
          <w:p w14:paraId="2C73E494" w14:textId="77777777" w:rsidR="00267727" w:rsidRPr="002264C1" w:rsidRDefault="00267727" w:rsidP="00DB1B1E">
            <w:pPr>
              <w:rPr>
                <w:rFonts w:ascii="仿宋" w:eastAsia="仿宋" w:hAnsi="仿宋" w:cs="宋体"/>
                <w:color w:val="000000"/>
                <w:sz w:val="28"/>
                <w:szCs w:val="28"/>
                <w:shd w:val="clear" w:color="auto" w:fill="FFFFFF"/>
              </w:rPr>
            </w:pPr>
          </w:p>
          <w:p w14:paraId="7514D05D"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教师充分备课，对学生的影响很大。</w:t>
            </w:r>
          </w:p>
          <w:p w14:paraId="3A8A6E61" w14:textId="77777777" w:rsidR="00267727" w:rsidRPr="002264C1" w:rsidRDefault="00267727" w:rsidP="00DB1B1E">
            <w:pPr>
              <w:rPr>
                <w:rFonts w:ascii="仿宋" w:eastAsia="仿宋" w:hAnsi="仿宋" w:cs="宋体"/>
                <w:color w:val="000000"/>
                <w:sz w:val="28"/>
                <w:szCs w:val="28"/>
                <w:shd w:val="clear" w:color="auto" w:fill="FFFFFF"/>
              </w:rPr>
            </w:pPr>
          </w:p>
          <w:p w14:paraId="6BB95CF9" w14:textId="77777777" w:rsidR="00267727" w:rsidRPr="002264C1" w:rsidRDefault="00267727" w:rsidP="00DB1B1E">
            <w:pPr>
              <w:rPr>
                <w:rFonts w:ascii="仿宋" w:eastAsia="仿宋" w:hAnsi="仿宋" w:cs="宋体"/>
                <w:color w:val="000000"/>
                <w:sz w:val="28"/>
                <w:szCs w:val="28"/>
                <w:shd w:val="clear" w:color="auto" w:fill="FFFFFF"/>
              </w:rPr>
            </w:pPr>
          </w:p>
          <w:p w14:paraId="41309F36"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老师的管理作用非常重要。</w:t>
            </w:r>
          </w:p>
          <w:p w14:paraId="0158C40C" w14:textId="77777777" w:rsidR="00267727" w:rsidRPr="002264C1" w:rsidRDefault="00267727" w:rsidP="00DB1B1E">
            <w:pPr>
              <w:rPr>
                <w:rFonts w:ascii="仿宋" w:eastAsia="仿宋" w:hAnsi="仿宋" w:cs="宋体"/>
                <w:color w:val="000000"/>
                <w:sz w:val="28"/>
                <w:szCs w:val="28"/>
                <w:shd w:val="clear" w:color="auto" w:fill="FFFFFF"/>
              </w:rPr>
            </w:pPr>
          </w:p>
          <w:p w14:paraId="4565A347" w14:textId="77777777" w:rsidR="00267727" w:rsidRPr="002264C1" w:rsidRDefault="00267727" w:rsidP="00DB1B1E">
            <w:pPr>
              <w:rPr>
                <w:rFonts w:ascii="仿宋" w:eastAsia="仿宋" w:hAnsi="仿宋" w:cs="宋体"/>
                <w:color w:val="000000"/>
                <w:sz w:val="28"/>
                <w:szCs w:val="28"/>
                <w:shd w:val="clear" w:color="auto" w:fill="FFFFFF"/>
              </w:rPr>
            </w:pPr>
            <w:r w:rsidRPr="002264C1">
              <w:rPr>
                <w:rFonts w:ascii="仿宋" w:eastAsia="仿宋" w:hAnsi="仿宋" w:cs="宋体" w:hint="eastAsia"/>
                <w:color w:val="000000"/>
                <w:sz w:val="28"/>
                <w:szCs w:val="28"/>
                <w:shd w:val="clear" w:color="auto" w:fill="FFFFFF"/>
              </w:rPr>
              <w:t>教师应该多关注学生</w:t>
            </w:r>
          </w:p>
        </w:tc>
      </w:tr>
    </w:tbl>
    <w:p w14:paraId="10545F87" w14:textId="77777777" w:rsidR="00267727" w:rsidRPr="002264C1" w:rsidRDefault="00267727" w:rsidP="00267727">
      <w:pPr>
        <w:rPr>
          <w:rFonts w:ascii="仿宋" w:eastAsia="仿宋" w:hAnsi="仿宋" w:cs="Times New Roman"/>
          <w:color w:val="000000"/>
          <w:sz w:val="32"/>
          <w:szCs w:val="32"/>
        </w:rPr>
      </w:pPr>
    </w:p>
    <w:p w14:paraId="0FE17E2F" w14:textId="77777777" w:rsidR="00267727" w:rsidRPr="002264C1" w:rsidRDefault="00267727" w:rsidP="00267727">
      <w:pPr>
        <w:rPr>
          <w:rFonts w:ascii="仿宋" w:eastAsia="仿宋" w:hAnsi="仿宋" w:cs="Times New Roman"/>
          <w:color w:val="000000"/>
          <w:sz w:val="32"/>
          <w:szCs w:val="32"/>
        </w:rPr>
      </w:pPr>
    </w:p>
    <w:p w14:paraId="58B29722" w14:textId="77777777" w:rsidR="00267727" w:rsidRPr="002264C1" w:rsidRDefault="00267727" w:rsidP="00267727">
      <w:pPr>
        <w:rPr>
          <w:rFonts w:ascii="仿宋" w:eastAsia="仿宋" w:hAnsi="仿宋" w:cs="Times New Roman"/>
          <w:color w:val="000000"/>
          <w:sz w:val="32"/>
          <w:szCs w:val="32"/>
        </w:rPr>
      </w:pPr>
    </w:p>
    <w:p w14:paraId="565CC6D2" w14:textId="77777777" w:rsidR="00774B5D" w:rsidRDefault="00774B5D"/>
    <w:sectPr w:rsidR="00774B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727"/>
    <w:rsid w:val="00013FC6"/>
    <w:rsid w:val="000172D0"/>
    <w:rsid w:val="00071F88"/>
    <w:rsid w:val="00082C98"/>
    <w:rsid w:val="000857EB"/>
    <w:rsid w:val="000A005C"/>
    <w:rsid w:val="000A0322"/>
    <w:rsid w:val="000A5ED3"/>
    <w:rsid w:val="000D25A5"/>
    <w:rsid w:val="000F2C8C"/>
    <w:rsid w:val="0016010E"/>
    <w:rsid w:val="001678F8"/>
    <w:rsid w:val="001A3483"/>
    <w:rsid w:val="0023536F"/>
    <w:rsid w:val="00243692"/>
    <w:rsid w:val="002503E9"/>
    <w:rsid w:val="00267727"/>
    <w:rsid w:val="00270D94"/>
    <w:rsid w:val="002A1631"/>
    <w:rsid w:val="00303155"/>
    <w:rsid w:val="0034292A"/>
    <w:rsid w:val="00367AF9"/>
    <w:rsid w:val="003A29F6"/>
    <w:rsid w:val="003B7895"/>
    <w:rsid w:val="003C4F61"/>
    <w:rsid w:val="003C71D5"/>
    <w:rsid w:val="003E1002"/>
    <w:rsid w:val="003F4A95"/>
    <w:rsid w:val="00410FA2"/>
    <w:rsid w:val="00437C68"/>
    <w:rsid w:val="004650FA"/>
    <w:rsid w:val="00506FC4"/>
    <w:rsid w:val="00541460"/>
    <w:rsid w:val="005737C1"/>
    <w:rsid w:val="005801EE"/>
    <w:rsid w:val="00590DCC"/>
    <w:rsid w:val="005D2947"/>
    <w:rsid w:val="005D7091"/>
    <w:rsid w:val="005E37A7"/>
    <w:rsid w:val="00607FE8"/>
    <w:rsid w:val="00666AD4"/>
    <w:rsid w:val="00671C60"/>
    <w:rsid w:val="00691ED2"/>
    <w:rsid w:val="006F1E1F"/>
    <w:rsid w:val="007152B1"/>
    <w:rsid w:val="007235D4"/>
    <w:rsid w:val="0077469A"/>
    <w:rsid w:val="00774B5D"/>
    <w:rsid w:val="007759DB"/>
    <w:rsid w:val="00786248"/>
    <w:rsid w:val="00800B7F"/>
    <w:rsid w:val="00852BD1"/>
    <w:rsid w:val="00863BD4"/>
    <w:rsid w:val="0087738D"/>
    <w:rsid w:val="008B7126"/>
    <w:rsid w:val="008C05C4"/>
    <w:rsid w:val="008E4053"/>
    <w:rsid w:val="00902BC9"/>
    <w:rsid w:val="00936170"/>
    <w:rsid w:val="00977D29"/>
    <w:rsid w:val="009803BA"/>
    <w:rsid w:val="009F204C"/>
    <w:rsid w:val="00A10179"/>
    <w:rsid w:val="00A14BDB"/>
    <w:rsid w:val="00A84418"/>
    <w:rsid w:val="00A9756D"/>
    <w:rsid w:val="00AB309E"/>
    <w:rsid w:val="00AB7AAC"/>
    <w:rsid w:val="00AD48AE"/>
    <w:rsid w:val="00AE5D48"/>
    <w:rsid w:val="00AE6C0D"/>
    <w:rsid w:val="00B43C02"/>
    <w:rsid w:val="00B507F8"/>
    <w:rsid w:val="00B90AD1"/>
    <w:rsid w:val="00C0016A"/>
    <w:rsid w:val="00C70FC4"/>
    <w:rsid w:val="00C737E0"/>
    <w:rsid w:val="00CE6A11"/>
    <w:rsid w:val="00D34173"/>
    <w:rsid w:val="00D60C86"/>
    <w:rsid w:val="00D75AE4"/>
    <w:rsid w:val="00D907E2"/>
    <w:rsid w:val="00E21E06"/>
    <w:rsid w:val="00E52080"/>
    <w:rsid w:val="00F033CC"/>
    <w:rsid w:val="00F364BE"/>
    <w:rsid w:val="00F664DF"/>
    <w:rsid w:val="00F66673"/>
    <w:rsid w:val="00F83DBE"/>
    <w:rsid w:val="00FB718D"/>
    <w:rsid w:val="00FF14DE"/>
    <w:rsid w:val="00FF7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98598"/>
  <w15:docId w15:val="{66774848-17D8-46E0-9153-B9C6A3DD4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727"/>
    <w:pPr>
      <w:widowControl w:val="0"/>
      <w:jc w:val="both"/>
    </w:pPr>
    <w:rPr>
      <w:sz w:val="24"/>
      <w:szCs w:val="24"/>
    </w:rPr>
  </w:style>
  <w:style w:type="paragraph" w:styleId="3">
    <w:name w:val="heading 3"/>
    <w:basedOn w:val="a"/>
    <w:next w:val="a"/>
    <w:link w:val="30"/>
    <w:uiPriority w:val="9"/>
    <w:unhideWhenUsed/>
    <w:qFormat/>
    <w:rsid w:val="0026772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267727"/>
    <w:rPr>
      <w:b/>
      <w:bCs/>
      <w:sz w:val="32"/>
      <w:szCs w:val="32"/>
    </w:rPr>
  </w:style>
  <w:style w:type="paragraph" w:styleId="a3">
    <w:name w:val="Balloon Text"/>
    <w:basedOn w:val="a"/>
    <w:link w:val="a4"/>
    <w:uiPriority w:val="99"/>
    <w:semiHidden/>
    <w:unhideWhenUsed/>
    <w:rsid w:val="00267727"/>
    <w:rPr>
      <w:sz w:val="18"/>
      <w:szCs w:val="18"/>
    </w:rPr>
  </w:style>
  <w:style w:type="character" w:customStyle="1" w:styleId="a4">
    <w:name w:val="批注框文本 字符"/>
    <w:basedOn w:val="a0"/>
    <w:link w:val="a3"/>
    <w:uiPriority w:val="99"/>
    <w:semiHidden/>
    <w:rsid w:val="002677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韩 蓉</cp:lastModifiedBy>
  <cp:revision>3</cp:revision>
  <dcterms:created xsi:type="dcterms:W3CDTF">2019-11-19T22:42:00Z</dcterms:created>
  <dcterms:modified xsi:type="dcterms:W3CDTF">2020-11-22T12:16:00Z</dcterms:modified>
</cp:coreProperties>
</file>