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603" w:rsidRPr="00530603" w:rsidRDefault="00530603" w:rsidP="00530603">
      <w:pPr>
        <w:widowControl/>
        <w:shd w:val="clear" w:color="auto" w:fill="F1FAFF"/>
        <w:spacing w:before="120" w:after="240" w:line="540" w:lineRule="atLeast"/>
        <w:jc w:val="center"/>
        <w:outlineLvl w:val="0"/>
        <w:rPr>
          <w:rFonts w:ascii="Tahoma" w:eastAsia="宋体" w:hAnsi="Tahoma" w:cs="Tahoma"/>
          <w:color w:val="00AEEF"/>
          <w:kern w:val="36"/>
          <w:sz w:val="30"/>
          <w:szCs w:val="30"/>
        </w:rPr>
      </w:pPr>
      <w:r w:rsidRPr="00530603">
        <w:rPr>
          <w:rFonts w:ascii="Tahoma" w:eastAsia="宋体" w:hAnsi="Tahoma" w:cs="Tahoma"/>
          <w:color w:val="00AEEF"/>
          <w:kern w:val="36"/>
          <w:sz w:val="30"/>
          <w:szCs w:val="30"/>
        </w:rPr>
        <w:t>详解计算机体系结构</w:t>
      </w:r>
    </w:p>
    <w:p w:rsidR="00530603" w:rsidRPr="00530603" w:rsidRDefault="00530603" w:rsidP="00530603">
      <w:pPr>
        <w:widowControl/>
        <w:shd w:val="clear" w:color="auto" w:fill="F1FAFF"/>
        <w:jc w:val="left"/>
        <w:rPr>
          <w:rFonts w:ascii="Tahoma" w:eastAsia="宋体" w:hAnsi="Tahoma" w:cs="Tahoma"/>
          <w:color w:val="444444"/>
          <w:kern w:val="0"/>
          <w:szCs w:val="21"/>
        </w:rPr>
      </w:pP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w:t>
      </w:r>
      <w:r w:rsidRPr="00530603">
        <w:rPr>
          <w:rFonts w:ascii="Tahoma" w:eastAsia="宋体" w:hAnsi="Tahoma" w:cs="Tahoma"/>
          <w:b/>
          <w:bCs/>
          <w:color w:val="4F4F4F"/>
          <w:kern w:val="0"/>
          <w:sz w:val="24"/>
          <w:szCs w:val="24"/>
        </w:rPr>
        <w:t>   </w:t>
      </w:r>
      <w:r w:rsidRPr="00530603">
        <w:rPr>
          <w:rFonts w:ascii="Tahoma" w:eastAsia="宋体" w:hAnsi="Tahoma" w:cs="Tahoma"/>
          <w:color w:val="4F4F4F"/>
          <w:kern w:val="0"/>
          <w:sz w:val="24"/>
          <w:szCs w:val="24"/>
        </w:rPr>
        <w:t>计算机体系结构是指那些对程序员可见的系统属性，还包括设计思想与体系结构。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计算机体系结构（</w:t>
      </w:r>
      <w:proofErr w:type="spellStart"/>
      <w:r w:rsidRPr="00530603">
        <w:rPr>
          <w:rFonts w:ascii="Tahoma" w:eastAsia="宋体" w:hAnsi="Tahoma" w:cs="Tahoma"/>
          <w:color w:val="4F4F4F"/>
          <w:kern w:val="0"/>
          <w:sz w:val="24"/>
          <w:szCs w:val="24"/>
        </w:rPr>
        <w:t>ComputerArchitecture</w:t>
      </w:r>
      <w:proofErr w:type="spellEnd"/>
      <w:r w:rsidRPr="00530603">
        <w:rPr>
          <w:rFonts w:ascii="Tahoma" w:eastAsia="宋体" w:hAnsi="Tahoma" w:cs="Tahoma"/>
          <w:color w:val="4F4F4F"/>
          <w:kern w:val="0"/>
          <w:sz w:val="24"/>
          <w:szCs w:val="24"/>
        </w:rPr>
        <w:t>）是程序员所看到的计算机的属性，即概念性结构与功能特性。按照计算机系统的多级层次结构，不同级程序员所看到的计算机具有不同的属性。一般来说，低级机器的属性对于高层机器程序员基本是透明的，通常所说的计算机体系结构主要指机器语言级机器的系统结构。经典的关于</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计算机体系结构（</w:t>
      </w:r>
      <w:proofErr w:type="spellStart"/>
      <w:r w:rsidRPr="00530603">
        <w:rPr>
          <w:rFonts w:ascii="Tahoma" w:eastAsia="宋体" w:hAnsi="Tahoma" w:cs="Tahoma"/>
          <w:color w:val="4F4F4F"/>
          <w:kern w:val="0"/>
          <w:sz w:val="24"/>
          <w:szCs w:val="24"/>
        </w:rPr>
        <w:t>computerarchitecture</w:t>
      </w:r>
      <w:proofErr w:type="spell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的定义是</w:t>
      </w:r>
      <w:r w:rsidRPr="00530603">
        <w:rPr>
          <w:rFonts w:ascii="Tahoma" w:eastAsia="宋体" w:hAnsi="Tahoma" w:cs="Tahoma"/>
          <w:color w:val="4F4F4F"/>
          <w:kern w:val="0"/>
          <w:sz w:val="24"/>
          <w:szCs w:val="24"/>
        </w:rPr>
        <w:t>1964</w:t>
      </w:r>
      <w:r w:rsidRPr="00530603">
        <w:rPr>
          <w:rFonts w:ascii="Tahoma" w:eastAsia="宋体" w:hAnsi="Tahoma" w:cs="Tahoma"/>
          <w:color w:val="4F4F4F"/>
          <w:kern w:val="0"/>
          <w:sz w:val="24"/>
          <w:szCs w:val="24"/>
        </w:rPr>
        <w:t>年</w:t>
      </w:r>
      <w:proofErr w:type="spellStart"/>
      <w:r w:rsidRPr="00530603">
        <w:rPr>
          <w:rFonts w:ascii="Tahoma" w:eastAsia="宋体" w:hAnsi="Tahoma" w:cs="Tahoma"/>
          <w:color w:val="4F4F4F"/>
          <w:kern w:val="0"/>
          <w:sz w:val="24"/>
          <w:szCs w:val="24"/>
        </w:rPr>
        <w:t>C.M.Amdahl</w:t>
      </w:r>
      <w:proofErr w:type="spellEnd"/>
      <w:r w:rsidRPr="00530603">
        <w:rPr>
          <w:rFonts w:ascii="Tahoma" w:eastAsia="宋体" w:hAnsi="Tahoma" w:cs="Tahoma"/>
          <w:color w:val="4F4F4F"/>
          <w:kern w:val="0"/>
          <w:sz w:val="24"/>
          <w:szCs w:val="24"/>
        </w:rPr>
        <w:t>在介绍</w:t>
      </w:r>
      <w:r w:rsidRPr="00530603">
        <w:rPr>
          <w:rFonts w:ascii="Tahoma" w:eastAsia="宋体" w:hAnsi="Tahoma" w:cs="Tahoma"/>
          <w:color w:val="4F4F4F"/>
          <w:kern w:val="0"/>
          <w:sz w:val="24"/>
          <w:szCs w:val="24"/>
        </w:rPr>
        <w:t>IBM360</w:t>
      </w:r>
      <w:r w:rsidRPr="00530603">
        <w:rPr>
          <w:rFonts w:ascii="Tahoma" w:eastAsia="宋体" w:hAnsi="Tahoma" w:cs="Tahoma"/>
          <w:color w:val="4F4F4F"/>
          <w:kern w:val="0"/>
          <w:sz w:val="24"/>
          <w:szCs w:val="24"/>
        </w:rPr>
        <w:t>系统时提出的，其具体描述为</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计算机体系结构是程序员所看到的计算机的属性，即概念性结构与功能特性</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基本概念</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5274310" cy="3956050"/>
            <wp:effectExtent l="0" t="0" r="2540" b="6350"/>
            <wp:docPr id="9" name="图片 9" descr="详解计算机体系结构_计算机体系结构分类_计算机系统开发_网络工程师_课课家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详解计算机体系结构_计算机体系结构分类_计算机系统开发_网络工程师_课课家教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计算机体系结构</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计算机体系结构就是</w:t>
      </w:r>
      <w:proofErr w:type="gramStart"/>
      <w:r w:rsidRPr="00530603">
        <w:rPr>
          <w:rFonts w:ascii="Tahoma" w:eastAsia="宋体" w:hAnsi="Tahoma" w:cs="Tahoma"/>
          <w:color w:val="4F4F4F"/>
          <w:kern w:val="0"/>
          <w:sz w:val="24"/>
          <w:szCs w:val="24"/>
        </w:rPr>
        <w:t>指适当</w:t>
      </w:r>
      <w:proofErr w:type="gramEnd"/>
      <w:r w:rsidRPr="00530603">
        <w:rPr>
          <w:rFonts w:ascii="Tahoma" w:eastAsia="宋体" w:hAnsi="Tahoma" w:cs="Tahoma"/>
          <w:color w:val="4F4F4F"/>
          <w:kern w:val="0"/>
          <w:sz w:val="24"/>
          <w:szCs w:val="24"/>
        </w:rPr>
        <w:t>地组织在一起的一系列系统元素的集合，这些系统元素互相配合、相互协作，通过对信息的处理而完成预先定义的目标。通常包含的系统元素有：计算机软件、计算机硬件、人员、</w:t>
      </w:r>
      <w:r w:rsidRPr="00530603">
        <w:rPr>
          <w:rFonts w:ascii="Tahoma" w:eastAsia="宋体" w:hAnsi="Tahoma" w:cs="Tahoma"/>
          <w:color w:val="4F4F4F"/>
          <w:kern w:val="0"/>
          <w:sz w:val="24"/>
          <w:szCs w:val="24"/>
        </w:rPr>
        <w:fldChar w:fldCharType="begin"/>
      </w:r>
      <w:r w:rsidRPr="00530603">
        <w:rPr>
          <w:rFonts w:ascii="Tahoma" w:eastAsia="宋体" w:hAnsi="Tahoma" w:cs="Tahoma"/>
          <w:color w:val="4F4F4F"/>
          <w:kern w:val="0"/>
          <w:sz w:val="24"/>
          <w:szCs w:val="24"/>
        </w:rPr>
        <w:instrText xml:space="preserve"> </w:instrText>
      </w:r>
      <w:r w:rsidRPr="00530603">
        <w:rPr>
          <w:rFonts w:ascii="Tahoma" w:eastAsia="宋体" w:hAnsi="Tahoma" w:cs="Tahoma" w:hint="eastAsia"/>
          <w:color w:val="4F4F4F"/>
          <w:kern w:val="0"/>
          <w:sz w:val="24"/>
          <w:szCs w:val="24"/>
        </w:rPr>
        <w:instrText>HYPERLINK "http://www.kokojia.com/list/6.html" \o "</w:instrText>
      </w:r>
      <w:r w:rsidRPr="00530603">
        <w:rPr>
          <w:rFonts w:ascii="Tahoma" w:eastAsia="宋体" w:hAnsi="Tahoma" w:cs="Tahoma" w:hint="eastAsia"/>
          <w:color w:val="4F4F4F"/>
          <w:kern w:val="0"/>
          <w:sz w:val="24"/>
          <w:szCs w:val="24"/>
        </w:rPr>
        <w:instrText>数据库</w:instrText>
      </w:r>
      <w:r w:rsidRPr="00530603">
        <w:rPr>
          <w:rFonts w:ascii="Tahoma" w:eastAsia="宋体" w:hAnsi="Tahoma" w:cs="Tahoma" w:hint="eastAsia"/>
          <w:color w:val="4F4F4F"/>
          <w:kern w:val="0"/>
          <w:sz w:val="24"/>
          <w:szCs w:val="24"/>
        </w:rPr>
        <w:instrText>" \t "_blank"</w:instrText>
      </w:r>
      <w:r w:rsidRPr="00530603">
        <w:rPr>
          <w:rFonts w:ascii="Tahoma" w:eastAsia="宋体" w:hAnsi="Tahoma" w:cs="Tahoma"/>
          <w:color w:val="4F4F4F"/>
          <w:kern w:val="0"/>
          <w:sz w:val="24"/>
          <w:szCs w:val="24"/>
        </w:rPr>
        <w:instrText xml:space="preserve"> </w:instrText>
      </w:r>
      <w:r w:rsidRPr="00530603">
        <w:rPr>
          <w:rFonts w:ascii="Tahoma" w:eastAsia="宋体" w:hAnsi="Tahoma" w:cs="Tahoma"/>
          <w:color w:val="4F4F4F"/>
          <w:kern w:val="0"/>
          <w:sz w:val="24"/>
          <w:szCs w:val="24"/>
        </w:rPr>
        <w:fldChar w:fldCharType="separate"/>
      </w:r>
      <w:r w:rsidRPr="00530603">
        <w:rPr>
          <w:rFonts w:ascii="Tahoma" w:eastAsia="宋体" w:hAnsi="Tahoma" w:cs="Tahoma"/>
          <w:color w:val="00AEEF"/>
          <w:kern w:val="0"/>
          <w:sz w:val="24"/>
          <w:szCs w:val="24"/>
          <w:u w:val="single"/>
        </w:rPr>
        <w:t>数据库</w:t>
      </w:r>
      <w:r w:rsidRPr="00530603">
        <w:rPr>
          <w:rFonts w:ascii="Tahoma" w:eastAsia="宋体" w:hAnsi="Tahoma" w:cs="Tahoma"/>
          <w:color w:val="4F4F4F"/>
          <w:kern w:val="0"/>
          <w:sz w:val="24"/>
          <w:szCs w:val="24"/>
        </w:rPr>
        <w:fldChar w:fldCharType="end"/>
      </w:r>
      <w:r w:rsidRPr="00530603">
        <w:rPr>
          <w:rFonts w:ascii="Tahoma" w:eastAsia="宋体" w:hAnsi="Tahoma" w:cs="Tahoma"/>
          <w:color w:val="4F4F4F"/>
          <w:kern w:val="0"/>
          <w:sz w:val="24"/>
          <w:szCs w:val="24"/>
        </w:rPr>
        <w:t>、文档和过程。其中，软件是程序、数据结构和相关文档的集合，用于实现所需要的逻辑方法、过程或控制；硬件是提供计算能力的电子设备和提供外部世界功能的电子机械设备</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例如传感器、马达、水泵等</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人员是硬件和软件的用户和操作者；数据库是通过软件访问的大型的、有组织的信息集合；文档是描述系统使用方法的手册、表格、图形及其他描述性信息；过程是一系列步骤，它们定义了每个系统元素的特定使用方法或系统驻留的过程性语境。</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-8</w:t>
      </w:r>
      <w:r w:rsidRPr="00530603">
        <w:rPr>
          <w:rFonts w:ascii="Tahoma" w:eastAsia="宋体" w:hAnsi="Tahoma" w:cs="Tahoma"/>
          <w:b/>
          <w:bCs/>
          <w:color w:val="4F4F4F"/>
          <w:kern w:val="0"/>
          <w:sz w:val="24"/>
          <w:szCs w:val="24"/>
        </w:rPr>
        <w:t>种属性</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5274310" cy="3956050"/>
            <wp:effectExtent l="0" t="0" r="2540" b="6350"/>
            <wp:docPr id="8" name="图片 8" descr="计算机体系结构就是指适当地组织在一起的一系列系统元素的集合，这些系统元素互相配合、相互协作，通过对信息的处理而完成预先定义的目标。通常包含的系统元素有：计算机软件、计算机硬件、人员、数据库、文档和过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计算机体系结构就是指适当地组织在一起的一系列系统元素的集合，这些系统元素互相配合、相互协作，通过对信息的处理而完成预先定义的目标。通常包含的系统元素有：计算机软件、计算机硬件、人员、数据库、文档和过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计算机体系结模型</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机内数据表示：硬件能直接辨识和操作的数据类型和格式</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2•</w:t>
      </w:r>
      <w:r w:rsidRPr="00530603">
        <w:rPr>
          <w:rFonts w:ascii="Tahoma" w:eastAsia="宋体" w:hAnsi="Tahoma" w:cs="Tahoma"/>
          <w:color w:val="4F4F4F"/>
          <w:kern w:val="0"/>
          <w:sz w:val="24"/>
          <w:szCs w:val="24"/>
        </w:rPr>
        <w:t>寻址方式：最小可寻址单位、寻址方式的种类、地址运算</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w:t>
      </w:r>
      <w:r w:rsidRPr="00530603">
        <w:rPr>
          <w:rFonts w:ascii="Tahoma" w:eastAsia="宋体" w:hAnsi="Tahoma" w:cs="Tahoma"/>
          <w:color w:val="4F4F4F"/>
          <w:kern w:val="0"/>
          <w:sz w:val="24"/>
          <w:szCs w:val="24"/>
        </w:rPr>
        <w:t>3•</w:t>
      </w:r>
      <w:r w:rsidRPr="00530603">
        <w:rPr>
          <w:rFonts w:ascii="Tahoma" w:eastAsia="宋体" w:hAnsi="Tahoma" w:cs="Tahoma"/>
          <w:color w:val="4F4F4F"/>
          <w:kern w:val="0"/>
          <w:sz w:val="24"/>
          <w:szCs w:val="24"/>
        </w:rPr>
        <w:t>寄存器组织：操作寄存器、变址寄存器、控制寄存器及专用寄存器的定义、数量和使用规则</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4•</w:t>
      </w:r>
      <w:r w:rsidRPr="00530603">
        <w:rPr>
          <w:rFonts w:ascii="Tahoma" w:eastAsia="宋体" w:hAnsi="Tahoma" w:cs="Tahoma"/>
          <w:color w:val="4F4F4F"/>
          <w:kern w:val="0"/>
          <w:sz w:val="24"/>
          <w:szCs w:val="24"/>
        </w:rPr>
        <w:t>指令系统：机器指令的操作类型、格式、指令间排序和控制机构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5•</w:t>
      </w:r>
      <w:r w:rsidRPr="00530603">
        <w:rPr>
          <w:rFonts w:ascii="Tahoma" w:eastAsia="宋体" w:hAnsi="Tahoma" w:cs="Tahoma"/>
          <w:color w:val="4F4F4F"/>
          <w:kern w:val="0"/>
          <w:sz w:val="24"/>
          <w:szCs w:val="24"/>
        </w:rPr>
        <w:t>存储系统：最小编址单位、编址方式、主存容量、最大可编址空间</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6•</w:t>
      </w:r>
      <w:r w:rsidRPr="00530603">
        <w:rPr>
          <w:rFonts w:ascii="Tahoma" w:eastAsia="宋体" w:hAnsi="Tahoma" w:cs="Tahoma"/>
          <w:color w:val="4F4F4F"/>
          <w:kern w:val="0"/>
          <w:sz w:val="24"/>
          <w:szCs w:val="24"/>
        </w:rPr>
        <w:t>中断机构：中断类型、中断级别，以及中断响应方式等</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7•</w:t>
      </w:r>
      <w:r w:rsidRPr="00530603">
        <w:rPr>
          <w:rFonts w:ascii="Tahoma" w:eastAsia="宋体" w:hAnsi="Tahoma" w:cs="Tahoma"/>
          <w:color w:val="4F4F4F"/>
          <w:kern w:val="0"/>
          <w:sz w:val="24"/>
          <w:szCs w:val="24"/>
        </w:rPr>
        <w:t>输入输出结构：输入输出的连接方式、处理机</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存储器与输入输出设备间的数据交换方式、数据交换过程的控制</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8•</w:t>
      </w:r>
      <w:r w:rsidRPr="00530603">
        <w:rPr>
          <w:rFonts w:ascii="Tahoma" w:eastAsia="宋体" w:hAnsi="Tahoma" w:cs="Tahoma"/>
          <w:color w:val="4F4F4F"/>
          <w:kern w:val="0"/>
          <w:sz w:val="24"/>
          <w:szCs w:val="24"/>
        </w:rPr>
        <w:t>信息保护：信息保护方式、硬件信息保护机制。</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发展历程</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5274310" cy="3956050"/>
            <wp:effectExtent l="0" t="0" r="2540" b="6350"/>
            <wp:docPr id="7" name="图片 7" descr="计算机体系结构-发展历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计算机体系结构-发展历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虚存</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磁盘存储器地址转换</w:t>
      </w:r>
    </w:p>
    <w:p w:rsidR="00530603" w:rsidRDefault="00530603" w:rsidP="00530603">
      <w:pPr>
        <w:widowControl/>
        <w:shd w:val="clear" w:color="auto" w:fill="F1FAFF"/>
        <w:spacing w:line="480" w:lineRule="atLeast"/>
        <w:jc w:val="left"/>
        <w:rPr>
          <w:rFonts w:ascii="Tahoma" w:eastAsia="宋体" w:hAnsi="Tahoma" w:cs="Tahoma"/>
          <w:b/>
          <w:bCs/>
          <w:color w:val="4F4F4F"/>
          <w:kern w:val="0"/>
          <w:sz w:val="24"/>
          <w:szCs w:val="24"/>
        </w:rPr>
      </w:pPr>
      <w:r w:rsidRPr="00530603">
        <w:rPr>
          <w:rFonts w:ascii="Tahoma" w:eastAsia="宋体" w:hAnsi="Tahoma" w:cs="Tahoma"/>
          <w:b/>
          <w:bCs/>
          <w:color w:val="4F4F4F"/>
          <w:kern w:val="0"/>
          <w:sz w:val="24"/>
          <w:szCs w:val="24"/>
        </w:rPr>
        <w:t xml:space="preserve">　　</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lastRenderedPageBreak/>
        <w:t>计算机系统已经经历了四个不同的发展阶段</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第一阶段</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60</w:t>
      </w:r>
      <w:r w:rsidRPr="00530603">
        <w:rPr>
          <w:rFonts w:ascii="Tahoma" w:eastAsia="宋体" w:hAnsi="Tahoma" w:cs="Tahoma"/>
          <w:color w:val="4F4F4F"/>
          <w:kern w:val="0"/>
          <w:sz w:val="24"/>
          <w:szCs w:val="24"/>
        </w:rPr>
        <w:t>年代中期以前，是计算机系统发展的早期时代。在这个时期通用硬件已经相当普遍，软件却是为每个具体应用而专门编写的，大多数人认为软件开发是无需预先计划的事情。这时的软件实际上就是规模较小的程序，程序的编写者和使用者往往是同一个</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或同一组</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人。由于规模小，程序编写起来相当容易，也没有什么系统化的方法，对软件开发工作更没有进行任何管理。这种个体化的软件环境，使得</w:t>
      </w:r>
      <w:hyperlink r:id="rId7" w:tgtFrame="_blank" w:tooltip="软件设计" w:history="1">
        <w:r w:rsidRPr="00530603">
          <w:rPr>
            <w:rFonts w:ascii="Tahoma" w:eastAsia="宋体" w:hAnsi="Tahoma" w:cs="Tahoma"/>
            <w:color w:val="00AEEF"/>
            <w:kern w:val="0"/>
            <w:sz w:val="24"/>
            <w:szCs w:val="24"/>
            <w:u w:val="single"/>
          </w:rPr>
          <w:t>软件设计</w:t>
        </w:r>
      </w:hyperlink>
      <w:r w:rsidRPr="00530603">
        <w:rPr>
          <w:rFonts w:ascii="Tahoma" w:eastAsia="宋体" w:hAnsi="Tahoma" w:cs="Tahoma"/>
          <w:color w:val="4F4F4F"/>
          <w:kern w:val="0"/>
          <w:sz w:val="24"/>
          <w:szCs w:val="24"/>
        </w:rPr>
        <w:t>往往只是在人们头脑中隐含进行的一个模糊过程，除了程序清单之外，根本没有其他文档资料保存下来。</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第二阶段</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从</w:t>
      </w:r>
      <w:r w:rsidRPr="00530603">
        <w:rPr>
          <w:rFonts w:ascii="Tahoma" w:eastAsia="宋体" w:hAnsi="Tahoma" w:cs="Tahoma"/>
          <w:color w:val="4F4F4F"/>
          <w:kern w:val="0"/>
          <w:sz w:val="24"/>
          <w:szCs w:val="24"/>
        </w:rPr>
        <w:t>60</w:t>
      </w:r>
      <w:r w:rsidRPr="00530603">
        <w:rPr>
          <w:rFonts w:ascii="Tahoma" w:eastAsia="宋体" w:hAnsi="Tahoma" w:cs="Tahoma"/>
          <w:color w:val="4F4F4F"/>
          <w:kern w:val="0"/>
          <w:sz w:val="24"/>
          <w:szCs w:val="24"/>
        </w:rPr>
        <w:t>年代中期到</w:t>
      </w:r>
      <w:r w:rsidRPr="00530603">
        <w:rPr>
          <w:rFonts w:ascii="Tahoma" w:eastAsia="宋体" w:hAnsi="Tahoma" w:cs="Tahoma"/>
          <w:color w:val="4F4F4F"/>
          <w:kern w:val="0"/>
          <w:sz w:val="24"/>
          <w:szCs w:val="24"/>
        </w:rPr>
        <w:t>70</w:t>
      </w:r>
      <w:r w:rsidRPr="00530603">
        <w:rPr>
          <w:rFonts w:ascii="Tahoma" w:eastAsia="宋体" w:hAnsi="Tahoma" w:cs="Tahoma"/>
          <w:color w:val="4F4F4F"/>
          <w:kern w:val="0"/>
          <w:sz w:val="24"/>
          <w:szCs w:val="24"/>
        </w:rPr>
        <w:t>年代中期，是计算机系统发展的第二代。在这</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中计算机技术有了很大进步。多道程序、多用户系统引入了人机交互的新概念，开创了计算机应用的新境界，使硬件和软件的配合上了一个新的层次。实时系统能够从多个信息源收集、分析和转换数据，从而使得进程控制能以毫秒而不是分钟来进行。在线存储技术的进步导致了第一代数据库管理系统的出现。计算机系统发展的第二代的一个重要特征是出现了</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软件作坊</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，广泛使用产品软件。但是，</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软件作坊</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基本上仍然沿用早期形成的个体化软件开发方法。随着计算机应用的日益普及，软件数量急剧膨胀。在程序运行时发现的错误必须设法改正；用户有了新的需求时必须相应地修改程序；硬件或</w:t>
      </w:r>
      <w:hyperlink r:id="rId8" w:tgtFrame="_blank" w:tooltip="操作系统" w:history="1">
        <w:r w:rsidRPr="00530603">
          <w:rPr>
            <w:rFonts w:ascii="Tahoma" w:eastAsia="宋体" w:hAnsi="Tahoma" w:cs="Tahoma"/>
            <w:color w:val="00AEEF"/>
            <w:kern w:val="0"/>
            <w:sz w:val="24"/>
            <w:szCs w:val="24"/>
            <w:u w:val="single"/>
          </w:rPr>
          <w:t>操作系统</w:t>
        </w:r>
      </w:hyperlink>
      <w:r w:rsidRPr="00530603">
        <w:rPr>
          <w:rFonts w:ascii="Tahoma" w:eastAsia="宋体" w:hAnsi="Tahoma" w:cs="Tahoma"/>
          <w:color w:val="4F4F4F"/>
          <w:kern w:val="0"/>
          <w:sz w:val="24"/>
          <w:szCs w:val="24"/>
        </w:rPr>
        <w:t>更新时，通常需要修改程序以适应新的环境。上述种种软件维护工作，以令人吃惊的比例耗费资源。更严重的是，许多程序的个体化特性使得它们最终成为不可维护的。</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软件危机</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就这样开始出现了。</w:t>
      </w:r>
      <w:r w:rsidRPr="00530603">
        <w:rPr>
          <w:rFonts w:ascii="Tahoma" w:eastAsia="宋体" w:hAnsi="Tahoma" w:cs="Tahoma"/>
          <w:color w:val="4F4F4F"/>
          <w:kern w:val="0"/>
          <w:sz w:val="24"/>
          <w:szCs w:val="24"/>
        </w:rPr>
        <w:t>1968</w:t>
      </w:r>
      <w:r w:rsidRPr="00530603">
        <w:rPr>
          <w:rFonts w:ascii="Tahoma" w:eastAsia="宋体" w:hAnsi="Tahoma" w:cs="Tahoma"/>
          <w:color w:val="4F4F4F"/>
          <w:kern w:val="0"/>
          <w:sz w:val="24"/>
          <w:szCs w:val="24"/>
        </w:rPr>
        <w:t>年北大西洋公约组织的计算机科学家在联邦德国召开国际会议，讨论软件危机课题，在这次会议上正式提出并使用了</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软件工程</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这个名词，一门新兴的工程学科就此诞生了。</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noProof/>
          <w:color w:val="4F4F4F"/>
          <w:kern w:val="0"/>
          <w:sz w:val="24"/>
          <w:szCs w:val="24"/>
        </w:rPr>
        <w:lastRenderedPageBreak/>
        <w:drawing>
          <wp:inline distT="0" distB="0" distL="0" distR="0">
            <wp:extent cx="5274310" cy="3956050"/>
            <wp:effectExtent l="0" t="0" r="2540" b="6350"/>
            <wp:docPr id="6" name="图片 6" descr="上述种种软件维护工作，以令人吃惊的比例耗费资源。更严重的是，许多程序的个体化特性使得它们最终成为不可维护的。“软件危机”就这样开始出现了。1968年北大西洋公约组织的计算机科学家在联邦德国召开国际会议，讨论软件危机课题，在这次会议上正式提出并使用了“软件工程”这个名词，一门新兴的工程学科就此诞生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上述种种软件维护工作，以令人吃惊的比例耗费资源。更严重的是，许多程序的个体化特性使得它们最终成为不可维护的。“软件危机”就这样开始出现了。1968年北大西洋公约组织的计算机科学家在联邦德国召开国际会议，讨论软件危机课题，在这次会议上正式提出并使用了“软件工程”这个名词，一门新兴的工程学科就此诞生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复杂计算机体系结构图</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第三阶段</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计算机系统发展的第三代从</w:t>
      </w:r>
      <w:r w:rsidRPr="00530603">
        <w:rPr>
          <w:rFonts w:ascii="Tahoma" w:eastAsia="宋体" w:hAnsi="Tahoma" w:cs="Tahoma"/>
          <w:color w:val="4F4F4F"/>
          <w:kern w:val="0"/>
          <w:sz w:val="24"/>
          <w:szCs w:val="24"/>
        </w:rPr>
        <w:t>20</w:t>
      </w:r>
      <w:r w:rsidRPr="00530603">
        <w:rPr>
          <w:rFonts w:ascii="Tahoma" w:eastAsia="宋体" w:hAnsi="Tahoma" w:cs="Tahoma"/>
          <w:color w:val="4F4F4F"/>
          <w:kern w:val="0"/>
          <w:sz w:val="24"/>
          <w:szCs w:val="24"/>
        </w:rPr>
        <w:t>世纪</w:t>
      </w:r>
      <w:r w:rsidRPr="00530603">
        <w:rPr>
          <w:rFonts w:ascii="Tahoma" w:eastAsia="宋体" w:hAnsi="Tahoma" w:cs="Tahoma"/>
          <w:color w:val="4F4F4F"/>
          <w:kern w:val="0"/>
          <w:sz w:val="24"/>
          <w:szCs w:val="24"/>
        </w:rPr>
        <w:t>70</w:t>
      </w:r>
      <w:r w:rsidRPr="00530603">
        <w:rPr>
          <w:rFonts w:ascii="Tahoma" w:eastAsia="宋体" w:hAnsi="Tahoma" w:cs="Tahoma"/>
          <w:color w:val="4F4F4F"/>
          <w:kern w:val="0"/>
          <w:sz w:val="24"/>
          <w:szCs w:val="24"/>
        </w:rPr>
        <w:t>年代中期开始，并且跨越了整整</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年。在这</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年中计算机技术又有了很大进步。分布式系统极大地增加</w:t>
      </w:r>
      <w:proofErr w:type="gramStart"/>
      <w:r w:rsidRPr="00530603">
        <w:rPr>
          <w:rFonts w:ascii="Tahoma" w:eastAsia="宋体" w:hAnsi="Tahoma" w:cs="Tahoma"/>
          <w:color w:val="4F4F4F"/>
          <w:kern w:val="0"/>
          <w:sz w:val="24"/>
          <w:szCs w:val="24"/>
        </w:rPr>
        <w:t>亍</w:t>
      </w:r>
      <w:proofErr w:type="gramEnd"/>
      <w:r w:rsidRPr="00530603">
        <w:rPr>
          <w:rFonts w:ascii="Tahoma" w:eastAsia="宋体" w:hAnsi="Tahoma" w:cs="Tahoma"/>
          <w:color w:val="4F4F4F"/>
          <w:kern w:val="0"/>
          <w:sz w:val="24"/>
          <w:szCs w:val="24"/>
        </w:rPr>
        <w:t>计算机系统的复杂性，局域网、广域网、宽带数字通信以及对</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即时</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数据访问需求的增加，都对软件开发者提出了更高的要求。但是，在这个时期软件仍然主要在工业界和学术界应用，个人应用还很少。这个时期的主要特点是出现了微处理器，而且微处理器获得了广泛应用。以微处理器为核心的</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智能</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产品随处可见，当然，最重要的智能产品是个人计算机。在不到</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年的时间里，个人计算机已经成为大众化的商品。</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第</w:t>
      </w:r>
      <w:r>
        <w:rPr>
          <w:rFonts w:ascii="Tahoma" w:eastAsia="宋体" w:hAnsi="Tahoma" w:cs="Tahoma" w:hint="eastAsia"/>
          <w:b/>
          <w:bCs/>
          <w:color w:val="4F4F4F"/>
          <w:kern w:val="0"/>
          <w:sz w:val="24"/>
          <w:szCs w:val="24"/>
        </w:rPr>
        <w:t>四</w:t>
      </w:r>
      <w:bookmarkStart w:id="0" w:name="_GoBack"/>
      <w:bookmarkEnd w:id="0"/>
      <w:r w:rsidRPr="00530603">
        <w:rPr>
          <w:rFonts w:ascii="Tahoma" w:eastAsia="宋体" w:hAnsi="Tahoma" w:cs="Tahoma"/>
          <w:b/>
          <w:bCs/>
          <w:color w:val="4F4F4F"/>
          <w:kern w:val="0"/>
          <w:sz w:val="24"/>
          <w:szCs w:val="24"/>
        </w:rPr>
        <w:t>阶段</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在计算机系统发展的第四代已经不再看重单台计算机和程序，人们感受到的是硬件和软件的综合效果。由复杂操作系统控制的强大的桌面机及局域网和</w:t>
      </w:r>
      <w:r w:rsidRPr="00530603">
        <w:rPr>
          <w:rFonts w:ascii="Tahoma" w:eastAsia="宋体" w:hAnsi="Tahoma" w:cs="Tahoma"/>
          <w:color w:val="4F4F4F"/>
          <w:kern w:val="0"/>
          <w:sz w:val="24"/>
          <w:szCs w:val="24"/>
        </w:rPr>
        <w:lastRenderedPageBreak/>
        <w:t>广域网，与先进的应用软件相配合，已经成为当前的主流。计算机体系结构已迅速地从集中的主机环境转变成分布的客户机／</w:t>
      </w:r>
      <w:r w:rsidRPr="00530603">
        <w:rPr>
          <w:rFonts w:ascii="Tahoma" w:eastAsia="宋体" w:hAnsi="Tahoma" w:cs="Tahoma"/>
          <w:color w:val="4F4F4F"/>
          <w:kern w:val="0"/>
          <w:sz w:val="24"/>
          <w:szCs w:val="24"/>
        </w:rPr>
        <w:fldChar w:fldCharType="begin"/>
      </w:r>
      <w:r w:rsidRPr="00530603">
        <w:rPr>
          <w:rFonts w:ascii="Tahoma" w:eastAsia="宋体" w:hAnsi="Tahoma" w:cs="Tahoma"/>
          <w:color w:val="4F4F4F"/>
          <w:kern w:val="0"/>
          <w:sz w:val="24"/>
          <w:szCs w:val="24"/>
        </w:rPr>
        <w:instrText xml:space="preserve"> </w:instrText>
      </w:r>
      <w:r w:rsidRPr="00530603">
        <w:rPr>
          <w:rFonts w:ascii="Tahoma" w:eastAsia="宋体" w:hAnsi="Tahoma" w:cs="Tahoma" w:hint="eastAsia"/>
          <w:color w:val="4F4F4F"/>
          <w:kern w:val="0"/>
          <w:sz w:val="24"/>
          <w:szCs w:val="24"/>
        </w:rPr>
        <w:instrText>HYPERLINK "http://www.kokojia.com/s1029/" \o "</w:instrText>
      </w:r>
      <w:r w:rsidRPr="00530603">
        <w:rPr>
          <w:rFonts w:ascii="Tahoma" w:eastAsia="宋体" w:hAnsi="Tahoma" w:cs="Tahoma" w:hint="eastAsia"/>
          <w:color w:val="4F4F4F"/>
          <w:kern w:val="0"/>
          <w:sz w:val="24"/>
          <w:szCs w:val="24"/>
        </w:rPr>
        <w:instrText>服务器</w:instrText>
      </w:r>
      <w:r w:rsidRPr="00530603">
        <w:rPr>
          <w:rFonts w:ascii="Tahoma" w:eastAsia="宋体" w:hAnsi="Tahoma" w:cs="Tahoma" w:hint="eastAsia"/>
          <w:color w:val="4F4F4F"/>
          <w:kern w:val="0"/>
          <w:sz w:val="24"/>
          <w:szCs w:val="24"/>
        </w:rPr>
        <w:instrText>" \t "_blank"</w:instrText>
      </w:r>
      <w:r w:rsidRPr="00530603">
        <w:rPr>
          <w:rFonts w:ascii="Tahoma" w:eastAsia="宋体" w:hAnsi="Tahoma" w:cs="Tahoma"/>
          <w:color w:val="4F4F4F"/>
          <w:kern w:val="0"/>
          <w:sz w:val="24"/>
          <w:szCs w:val="24"/>
        </w:rPr>
        <w:instrText xml:space="preserve"> </w:instrText>
      </w:r>
      <w:r w:rsidRPr="00530603">
        <w:rPr>
          <w:rFonts w:ascii="Tahoma" w:eastAsia="宋体" w:hAnsi="Tahoma" w:cs="Tahoma"/>
          <w:color w:val="4F4F4F"/>
          <w:kern w:val="0"/>
          <w:sz w:val="24"/>
          <w:szCs w:val="24"/>
        </w:rPr>
        <w:fldChar w:fldCharType="separate"/>
      </w:r>
      <w:r w:rsidRPr="00530603">
        <w:rPr>
          <w:rFonts w:ascii="Tahoma" w:eastAsia="宋体" w:hAnsi="Tahoma" w:cs="Tahoma"/>
          <w:color w:val="00AEEF"/>
          <w:kern w:val="0"/>
          <w:sz w:val="24"/>
          <w:szCs w:val="24"/>
          <w:u w:val="single"/>
        </w:rPr>
        <w:t>服务器</w:t>
      </w:r>
      <w:r w:rsidRPr="00530603">
        <w:rPr>
          <w:rFonts w:ascii="Tahoma" w:eastAsia="宋体" w:hAnsi="Tahoma" w:cs="Tahoma"/>
          <w:color w:val="4F4F4F"/>
          <w:kern w:val="0"/>
          <w:sz w:val="24"/>
          <w:szCs w:val="24"/>
        </w:rPr>
        <w:fldChar w:fldCharType="end"/>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或浏览器／服务器</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环境。世界范围的信息网为人们进行广泛交流和资源的充分共享提供了条件。软件产业在世界经济中已经占有举足轻重的地位。随着时代的前进，新的技术也不断地涌现出来。面向对象技术已经在许多领域迅速地取代了传统的软件开发方法。</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总结</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软件开发的</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第四代技术</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改变了软件界开发计算机程序的方式。专家系统和人工智能软件终于从实验室中走出来进入了实际应用，解决了大量实际问题。应用模糊逻辑的人工神经网络软件，展现了模式识别与拟人信息处理的美好前景。虚拟现实技术与</w:t>
      </w:r>
      <w:hyperlink r:id="rId10" w:tgtFrame="_blank" w:tooltip="多媒体" w:history="1">
        <w:r w:rsidRPr="00530603">
          <w:rPr>
            <w:rFonts w:ascii="Tahoma" w:eastAsia="宋体" w:hAnsi="Tahoma" w:cs="Tahoma"/>
            <w:color w:val="00AEEF"/>
            <w:kern w:val="0"/>
            <w:sz w:val="24"/>
            <w:szCs w:val="24"/>
            <w:u w:val="single"/>
          </w:rPr>
          <w:t>多媒体</w:t>
        </w:r>
      </w:hyperlink>
      <w:r w:rsidRPr="00530603">
        <w:rPr>
          <w:rFonts w:ascii="Tahoma" w:eastAsia="宋体" w:hAnsi="Tahoma" w:cs="Tahoma"/>
          <w:color w:val="4F4F4F"/>
          <w:kern w:val="0"/>
          <w:sz w:val="24"/>
          <w:szCs w:val="24"/>
        </w:rPr>
        <w:t>系统，使得与用户的通信可以采用和以前完全不同的方法。遗传算法使我们有可能开发出驻留在大型并行生物计算机上的软件。</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基本原理</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5274310" cy="3956050"/>
            <wp:effectExtent l="0" t="0" r="2540" b="6350"/>
            <wp:docPr id="5" name="图片 5" descr="软件开发的“第四代技术”改变了软件界开发计算机程序的方式。专家系统和人工智能软件终于从实验室中走出来进入了实际应用，解决了大量实际问题。应用模糊逻辑的人工神经网络软件，展现了模式识别与拟人信息处理的美好前景。虚拟现实技术与多媒体系统，使得与用户的通信可以采用和以前完全不同的方法。遗传算法使我们有可能开发出驻留在大型并行生物计算机上的软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软件开发的“第四代技术”改变了软件界开发计算机程序的方式。专家系统和人工智能软件终于从实验室中走出来进入了实际应用，解决了大量实际问题。应用模糊逻辑的人工神经网络软件，展现了模式识别与拟人信息处理的美好前景。虚拟现实技术与多媒体系统，使得与用户的通信可以采用和以前完全不同的方法。遗传算法使我们有可能开发出驻留在大型并行生物计算机上的软件"/>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计算机体系结构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计算机体系结构解决的是计算机系统在总体上、功能上需要解决的问题，它和计算机组成、计算机实现是不同的概念。一种体系结构可能有多种组成，一种组成也可能有多种物理实现。</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计算机系统结构的逻辑实现，包括机器内部数据流和控制流的组成以及逻辑设计等。其目标是合理地把各种部件、设备组成计算机，以实现特定的系统结构，同时满足所希望达到的性能价格比。一般而言，计算机组成研究的范围包括：确定数据通路的宽度、确定各种操作对功能部件的共享程度、确定专用的功能部件、确定功能部件的并行度、设计缓冲和排队策略、设计控制机构和确定采用何种可靠技术等。计算机组成的物理实现。包括处理机、主存等部件的物理结构，器件的集成度和速度，器件、模块、插件、底板的划分与连接，专用器件的设计，信号传输技术，电源、冷却及装配等技术以及相关的制造工艺和技术。</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分类</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4772025" cy="2886075"/>
            <wp:effectExtent l="0" t="0" r="9525" b="9525"/>
            <wp:docPr id="4" name="图片 4" descr="计算机体系结构-分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计算机体系结构-分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886075"/>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指令与数据模型</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w:t>
      </w:r>
      <w:r w:rsidRPr="00530603">
        <w:rPr>
          <w:rFonts w:ascii="Tahoma" w:eastAsia="宋体" w:hAnsi="Tahoma" w:cs="Tahoma"/>
          <w:b/>
          <w:bCs/>
          <w:color w:val="4F4F4F"/>
          <w:kern w:val="0"/>
          <w:sz w:val="24"/>
          <w:szCs w:val="24"/>
        </w:rPr>
        <w:t>1</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Flynn</w:t>
      </w:r>
      <w:r w:rsidRPr="00530603">
        <w:rPr>
          <w:rFonts w:ascii="Tahoma" w:eastAsia="宋体" w:hAnsi="Tahoma" w:cs="Tahoma"/>
          <w:b/>
          <w:bCs/>
          <w:color w:val="4F4F4F"/>
          <w:kern w:val="0"/>
          <w:sz w:val="24"/>
          <w:szCs w:val="24"/>
        </w:rPr>
        <w:t>分类法</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1966</w:t>
      </w:r>
      <w:r w:rsidRPr="00530603">
        <w:rPr>
          <w:rFonts w:ascii="Tahoma" w:eastAsia="宋体" w:hAnsi="Tahoma" w:cs="Tahoma"/>
          <w:color w:val="4F4F4F"/>
          <w:kern w:val="0"/>
          <w:sz w:val="24"/>
          <w:szCs w:val="24"/>
        </w:rPr>
        <w:t>年，</w:t>
      </w:r>
      <w:proofErr w:type="spellStart"/>
      <w:r w:rsidRPr="00530603">
        <w:rPr>
          <w:rFonts w:ascii="Tahoma" w:eastAsia="宋体" w:hAnsi="Tahoma" w:cs="Tahoma"/>
          <w:color w:val="4F4F4F"/>
          <w:kern w:val="0"/>
          <w:sz w:val="24"/>
          <w:szCs w:val="24"/>
        </w:rPr>
        <w:t>Michael.J.Flynn</w:t>
      </w:r>
      <w:proofErr w:type="spellEnd"/>
      <w:r w:rsidRPr="00530603">
        <w:rPr>
          <w:rFonts w:ascii="Tahoma" w:eastAsia="宋体" w:hAnsi="Tahoma" w:cs="Tahoma"/>
          <w:color w:val="4F4F4F"/>
          <w:kern w:val="0"/>
          <w:sz w:val="24"/>
          <w:szCs w:val="24"/>
        </w:rPr>
        <w:t>提出根据指令流、数据流的多倍性（</w:t>
      </w:r>
      <w:r w:rsidRPr="00530603">
        <w:rPr>
          <w:rFonts w:ascii="Tahoma" w:eastAsia="宋体" w:hAnsi="Tahoma" w:cs="Tahoma"/>
          <w:color w:val="4F4F4F"/>
          <w:kern w:val="0"/>
          <w:sz w:val="24"/>
          <w:szCs w:val="24"/>
        </w:rPr>
        <w:t>multiplicity</w:t>
      </w:r>
      <w:r w:rsidRPr="00530603">
        <w:rPr>
          <w:rFonts w:ascii="Tahoma" w:eastAsia="宋体" w:hAnsi="Tahoma" w:cs="Tahoma"/>
          <w:color w:val="4F4F4F"/>
          <w:kern w:val="0"/>
          <w:sz w:val="24"/>
          <w:szCs w:val="24"/>
        </w:rPr>
        <w:t>）特征对计算机系统进行分类，定义如下。</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指令流：机器执行的指令序列</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数据流：由指令流调用的数据序列，包括输入数据和中间结果</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多倍性：在系统性能瓶颈部件上同时处于同一执行阶段的指令或数据的最大可能个数。</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Flynn</w:t>
      </w:r>
      <w:r w:rsidRPr="00530603">
        <w:rPr>
          <w:rFonts w:ascii="Tahoma" w:eastAsia="宋体" w:hAnsi="Tahoma" w:cs="Tahoma"/>
          <w:color w:val="4F4F4F"/>
          <w:kern w:val="0"/>
          <w:sz w:val="24"/>
          <w:szCs w:val="24"/>
        </w:rPr>
        <w:t>根据不同的指令流</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数据流组织方式把计算机系统分为</w:t>
      </w:r>
      <w:r w:rsidRPr="00530603">
        <w:rPr>
          <w:rFonts w:ascii="Tahoma" w:eastAsia="宋体" w:hAnsi="Tahoma" w:cs="Tahoma"/>
          <w:color w:val="4F4F4F"/>
          <w:kern w:val="0"/>
          <w:sz w:val="24"/>
          <w:szCs w:val="24"/>
        </w:rPr>
        <w:t>4</w:t>
      </w:r>
      <w:r w:rsidRPr="00530603">
        <w:rPr>
          <w:rFonts w:ascii="Tahoma" w:eastAsia="宋体" w:hAnsi="Tahoma" w:cs="Tahoma"/>
          <w:color w:val="4F4F4F"/>
          <w:kern w:val="0"/>
          <w:sz w:val="24"/>
          <w:szCs w:val="24"/>
        </w:rPr>
        <w:t>类。</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单指令流单数据流（</w:t>
      </w:r>
      <w:proofErr w:type="spellStart"/>
      <w:r w:rsidRPr="00530603">
        <w:rPr>
          <w:rFonts w:ascii="Tahoma" w:eastAsia="宋体" w:hAnsi="Tahoma" w:cs="Tahoma"/>
          <w:color w:val="4F4F4F"/>
          <w:kern w:val="0"/>
          <w:sz w:val="24"/>
          <w:szCs w:val="24"/>
        </w:rPr>
        <w:t>SingleInstructionStreamSingleDataStream</w:t>
      </w:r>
      <w:proofErr w:type="spell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SISD</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SISD</w:t>
      </w:r>
      <w:r w:rsidRPr="00530603">
        <w:rPr>
          <w:rFonts w:ascii="Tahoma" w:eastAsia="宋体" w:hAnsi="Tahoma" w:cs="Tahoma"/>
          <w:color w:val="4F4F4F"/>
          <w:kern w:val="0"/>
          <w:sz w:val="24"/>
          <w:szCs w:val="24"/>
        </w:rPr>
        <w:t>其实就是传统的顺序执行的单处理器计算机，其指令部件每次只对一条指令进行译码，并只对一个操作部件分配数据。</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2•</w:t>
      </w:r>
      <w:r w:rsidRPr="00530603">
        <w:rPr>
          <w:rFonts w:ascii="Tahoma" w:eastAsia="宋体" w:hAnsi="Tahoma" w:cs="Tahoma"/>
          <w:color w:val="4F4F4F"/>
          <w:kern w:val="0"/>
          <w:sz w:val="24"/>
          <w:szCs w:val="24"/>
        </w:rPr>
        <w:t>单指令流多数据流（</w:t>
      </w:r>
      <w:proofErr w:type="spellStart"/>
      <w:r w:rsidRPr="00530603">
        <w:rPr>
          <w:rFonts w:ascii="Tahoma" w:eastAsia="宋体" w:hAnsi="Tahoma" w:cs="Tahoma"/>
          <w:color w:val="4F4F4F"/>
          <w:kern w:val="0"/>
          <w:sz w:val="24"/>
          <w:szCs w:val="24"/>
        </w:rPr>
        <w:t>SingleInstructionStreamMultipleDataStream</w:t>
      </w:r>
      <w:proofErr w:type="spell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SIMD</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SIMD</w:t>
      </w:r>
      <w:r w:rsidRPr="00530603">
        <w:rPr>
          <w:rFonts w:ascii="Tahoma" w:eastAsia="宋体" w:hAnsi="Tahoma" w:cs="Tahoma"/>
          <w:color w:val="4F4F4F"/>
          <w:kern w:val="0"/>
          <w:sz w:val="24"/>
          <w:szCs w:val="24"/>
        </w:rPr>
        <w:t>以并行处理机为代表，结构如图，并行处理</w:t>
      </w:r>
      <w:proofErr w:type="gramStart"/>
      <w:r w:rsidRPr="00530603">
        <w:rPr>
          <w:rFonts w:ascii="Tahoma" w:eastAsia="宋体" w:hAnsi="Tahoma" w:cs="Tahoma"/>
          <w:color w:val="4F4F4F"/>
          <w:kern w:val="0"/>
          <w:sz w:val="24"/>
          <w:szCs w:val="24"/>
        </w:rPr>
        <w:t>机包括</w:t>
      </w:r>
      <w:proofErr w:type="gramEnd"/>
      <w:r w:rsidRPr="00530603">
        <w:rPr>
          <w:rFonts w:ascii="Tahoma" w:eastAsia="宋体" w:hAnsi="Tahoma" w:cs="Tahoma"/>
          <w:color w:val="4F4F4F"/>
          <w:kern w:val="0"/>
          <w:sz w:val="24"/>
          <w:szCs w:val="24"/>
        </w:rPr>
        <w:t>多个重复的处理单元</w:t>
      </w:r>
      <w:r w:rsidRPr="00530603">
        <w:rPr>
          <w:rFonts w:ascii="Tahoma" w:eastAsia="宋体" w:hAnsi="Tahoma" w:cs="Tahoma"/>
          <w:color w:val="4F4F4F"/>
          <w:kern w:val="0"/>
          <w:sz w:val="24"/>
          <w:szCs w:val="24"/>
        </w:rPr>
        <w:t>PU1</w:t>
      </w:r>
      <w:r w:rsidRPr="00530603">
        <w:rPr>
          <w:rFonts w:ascii="Tahoma" w:eastAsia="宋体" w:hAnsi="Tahoma" w:cs="Tahoma"/>
          <w:color w:val="4F4F4F"/>
          <w:kern w:val="0"/>
          <w:sz w:val="24"/>
          <w:szCs w:val="24"/>
        </w:rPr>
        <w:t>～</w:t>
      </w:r>
      <w:proofErr w:type="spellStart"/>
      <w:r w:rsidRPr="00530603">
        <w:rPr>
          <w:rFonts w:ascii="Tahoma" w:eastAsia="宋体" w:hAnsi="Tahoma" w:cs="Tahoma"/>
          <w:color w:val="4F4F4F"/>
          <w:kern w:val="0"/>
          <w:sz w:val="24"/>
          <w:szCs w:val="24"/>
        </w:rPr>
        <w:t>PUn</w:t>
      </w:r>
      <w:proofErr w:type="spellEnd"/>
      <w:r w:rsidRPr="00530603">
        <w:rPr>
          <w:rFonts w:ascii="Tahoma" w:eastAsia="宋体" w:hAnsi="Tahoma" w:cs="Tahoma"/>
          <w:color w:val="4F4F4F"/>
          <w:kern w:val="0"/>
          <w:sz w:val="24"/>
          <w:szCs w:val="24"/>
        </w:rPr>
        <w:t>，由单一指令部件控制，按照同一指令流的要求为它们分配各自所需的不同的数据。</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3•</w:t>
      </w:r>
      <w:r w:rsidRPr="00530603">
        <w:rPr>
          <w:rFonts w:ascii="Tahoma" w:eastAsia="宋体" w:hAnsi="Tahoma" w:cs="Tahoma"/>
          <w:color w:val="4F4F4F"/>
          <w:kern w:val="0"/>
          <w:sz w:val="24"/>
          <w:szCs w:val="24"/>
        </w:rPr>
        <w:t>多指令流单数据流（</w:t>
      </w:r>
      <w:proofErr w:type="spellStart"/>
      <w:r w:rsidRPr="00530603">
        <w:rPr>
          <w:rFonts w:ascii="Tahoma" w:eastAsia="宋体" w:hAnsi="Tahoma" w:cs="Tahoma"/>
          <w:color w:val="4F4F4F"/>
          <w:kern w:val="0"/>
          <w:sz w:val="24"/>
          <w:szCs w:val="24"/>
        </w:rPr>
        <w:t>MultipleInstructionStreamSingleDataStream</w:t>
      </w:r>
      <w:proofErr w:type="spell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MISD</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MISD</w:t>
      </w:r>
      <w:r w:rsidRPr="00530603">
        <w:rPr>
          <w:rFonts w:ascii="Tahoma" w:eastAsia="宋体" w:hAnsi="Tahoma" w:cs="Tahoma"/>
          <w:color w:val="4F4F4F"/>
          <w:kern w:val="0"/>
          <w:sz w:val="24"/>
          <w:szCs w:val="24"/>
        </w:rPr>
        <w:t>的结构，它具有</w:t>
      </w:r>
      <w:r w:rsidRPr="00530603">
        <w:rPr>
          <w:rFonts w:ascii="Tahoma" w:eastAsia="宋体" w:hAnsi="Tahoma" w:cs="Tahoma"/>
          <w:color w:val="4F4F4F"/>
          <w:kern w:val="0"/>
          <w:sz w:val="24"/>
          <w:szCs w:val="24"/>
        </w:rPr>
        <w:t>n</w:t>
      </w:r>
      <w:proofErr w:type="gramStart"/>
      <w:r w:rsidRPr="00530603">
        <w:rPr>
          <w:rFonts w:ascii="Tahoma" w:eastAsia="宋体" w:hAnsi="Tahoma" w:cs="Tahoma"/>
          <w:color w:val="4F4F4F"/>
          <w:kern w:val="0"/>
          <w:sz w:val="24"/>
          <w:szCs w:val="24"/>
        </w:rPr>
        <w:t>个</w:t>
      </w:r>
      <w:proofErr w:type="gramEnd"/>
      <w:r w:rsidRPr="00530603">
        <w:rPr>
          <w:rFonts w:ascii="Tahoma" w:eastAsia="宋体" w:hAnsi="Tahoma" w:cs="Tahoma"/>
          <w:color w:val="4F4F4F"/>
          <w:kern w:val="0"/>
          <w:sz w:val="24"/>
          <w:szCs w:val="24"/>
        </w:rPr>
        <w:t>处理单元，按</w:t>
      </w:r>
      <w:r w:rsidRPr="00530603">
        <w:rPr>
          <w:rFonts w:ascii="Tahoma" w:eastAsia="宋体" w:hAnsi="Tahoma" w:cs="Tahoma"/>
          <w:color w:val="4F4F4F"/>
          <w:kern w:val="0"/>
          <w:sz w:val="24"/>
          <w:szCs w:val="24"/>
        </w:rPr>
        <w:t>n</w:t>
      </w:r>
      <w:r w:rsidRPr="00530603">
        <w:rPr>
          <w:rFonts w:ascii="Tahoma" w:eastAsia="宋体" w:hAnsi="Tahoma" w:cs="Tahoma"/>
          <w:color w:val="4F4F4F"/>
          <w:kern w:val="0"/>
          <w:sz w:val="24"/>
          <w:szCs w:val="24"/>
        </w:rPr>
        <w:t>条不同指令的要求对同一数据流及其中间结果进行不同的处理。一个处理单元的输出又作为另一个处理单元的输入。</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4•</w:t>
      </w:r>
      <w:r w:rsidRPr="00530603">
        <w:rPr>
          <w:rFonts w:ascii="Tahoma" w:eastAsia="宋体" w:hAnsi="Tahoma" w:cs="Tahoma"/>
          <w:color w:val="4F4F4F"/>
          <w:kern w:val="0"/>
          <w:sz w:val="24"/>
          <w:szCs w:val="24"/>
        </w:rPr>
        <w:t>多指令流多数据流（</w:t>
      </w:r>
      <w:proofErr w:type="spellStart"/>
      <w:r w:rsidRPr="00530603">
        <w:rPr>
          <w:rFonts w:ascii="Tahoma" w:eastAsia="宋体" w:hAnsi="Tahoma" w:cs="Tahoma"/>
          <w:color w:val="4F4F4F"/>
          <w:kern w:val="0"/>
          <w:sz w:val="24"/>
          <w:szCs w:val="24"/>
        </w:rPr>
        <w:t>MultipleInstructionStreamMultipleDataStream</w:t>
      </w:r>
      <w:proofErr w:type="spell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MIMD</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MIMD</w:t>
      </w:r>
      <w:r w:rsidRPr="00530603">
        <w:rPr>
          <w:rFonts w:ascii="Tahoma" w:eastAsia="宋体" w:hAnsi="Tahoma" w:cs="Tahoma"/>
          <w:color w:val="4F4F4F"/>
          <w:kern w:val="0"/>
          <w:sz w:val="24"/>
          <w:szCs w:val="24"/>
        </w:rPr>
        <w:t>的结构，它是指能实现作业、任务、指令等各级全面并行的多机系统，多处理机就属于</w:t>
      </w:r>
      <w:r w:rsidRPr="00530603">
        <w:rPr>
          <w:rFonts w:ascii="Tahoma" w:eastAsia="宋体" w:hAnsi="Tahoma" w:cs="Tahoma"/>
          <w:color w:val="4F4F4F"/>
          <w:kern w:val="0"/>
          <w:sz w:val="24"/>
          <w:szCs w:val="24"/>
        </w:rPr>
        <w:t>MIMD</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noProof/>
          <w:color w:val="4F4F4F"/>
          <w:kern w:val="0"/>
          <w:sz w:val="24"/>
          <w:szCs w:val="24"/>
        </w:rPr>
        <w:lastRenderedPageBreak/>
        <w:drawing>
          <wp:inline distT="0" distB="0" distL="0" distR="0">
            <wp:extent cx="5274310" cy="3489960"/>
            <wp:effectExtent l="0" t="0" r="2540" b="0"/>
            <wp:docPr id="3" name="图片 3" descr="　（1）Flynn分类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1）Flynn分类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48996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冯式分类法</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 xml:space="preserve">　（</w:t>
      </w:r>
      <w:r w:rsidRPr="00530603">
        <w:rPr>
          <w:rFonts w:ascii="Tahoma" w:eastAsia="宋体" w:hAnsi="Tahoma" w:cs="Tahoma"/>
          <w:b/>
          <w:bCs/>
          <w:color w:val="4F4F4F"/>
          <w:kern w:val="0"/>
          <w:sz w:val="24"/>
          <w:szCs w:val="24"/>
        </w:rPr>
        <w:t>2</w:t>
      </w:r>
      <w:r w:rsidRPr="00530603">
        <w:rPr>
          <w:rFonts w:ascii="Tahoma" w:eastAsia="宋体" w:hAnsi="Tahoma" w:cs="Tahoma"/>
          <w:b/>
          <w:bCs/>
          <w:color w:val="4F4F4F"/>
          <w:kern w:val="0"/>
          <w:sz w:val="24"/>
          <w:szCs w:val="24"/>
        </w:rPr>
        <w:t>）冯式分类法</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1972</w:t>
      </w:r>
      <w:r w:rsidRPr="00530603">
        <w:rPr>
          <w:rFonts w:ascii="Tahoma" w:eastAsia="宋体" w:hAnsi="Tahoma" w:cs="Tahoma"/>
          <w:color w:val="4F4F4F"/>
          <w:kern w:val="0"/>
          <w:sz w:val="24"/>
          <w:szCs w:val="24"/>
        </w:rPr>
        <w:t>年冯泽云提出用最大并行度来对计算机体系结构进行分类。所谓最大并行度</w:t>
      </w:r>
      <w:r w:rsidRPr="00530603">
        <w:rPr>
          <w:rFonts w:ascii="Tahoma" w:eastAsia="宋体" w:hAnsi="Tahoma" w:cs="Tahoma"/>
          <w:color w:val="4F4F4F"/>
          <w:kern w:val="0"/>
          <w:sz w:val="24"/>
          <w:szCs w:val="24"/>
        </w:rPr>
        <w:t>Pm</w:t>
      </w:r>
      <w:r w:rsidRPr="00530603">
        <w:rPr>
          <w:rFonts w:ascii="Tahoma" w:eastAsia="宋体" w:hAnsi="Tahoma" w:cs="Tahoma"/>
          <w:color w:val="4F4F4F"/>
          <w:kern w:val="0"/>
          <w:sz w:val="24"/>
          <w:szCs w:val="24"/>
        </w:rPr>
        <w:t>是指计算机系统在单位时间内能够处理的最大的二进制位数。设每一个时钟周期</w:t>
      </w:r>
      <w:r w:rsidRPr="00530603">
        <w:rPr>
          <w:rFonts w:ascii="Cambria Math" w:eastAsia="宋体" w:hAnsi="Cambria Math" w:cs="Cambria Math"/>
          <w:color w:val="4F4F4F"/>
          <w:kern w:val="0"/>
          <w:sz w:val="24"/>
          <w:szCs w:val="24"/>
        </w:rPr>
        <w:t>△</w:t>
      </w:r>
      <w:proofErr w:type="spellStart"/>
      <w:r w:rsidRPr="00530603">
        <w:rPr>
          <w:rFonts w:ascii="Tahoma" w:eastAsia="宋体" w:hAnsi="Tahoma" w:cs="Tahoma"/>
          <w:color w:val="4F4F4F"/>
          <w:kern w:val="0"/>
          <w:sz w:val="24"/>
          <w:szCs w:val="24"/>
        </w:rPr>
        <w:t>ti</w:t>
      </w:r>
      <w:proofErr w:type="spellEnd"/>
      <w:r w:rsidRPr="00530603">
        <w:rPr>
          <w:rFonts w:ascii="Tahoma" w:eastAsia="宋体" w:hAnsi="Tahoma" w:cs="Tahoma"/>
          <w:color w:val="4F4F4F"/>
          <w:kern w:val="0"/>
          <w:sz w:val="24"/>
          <w:szCs w:val="24"/>
        </w:rPr>
        <w:t>内能处理的二进制位数为</w:t>
      </w:r>
      <w:r w:rsidRPr="00530603">
        <w:rPr>
          <w:rFonts w:ascii="Tahoma" w:eastAsia="宋体" w:hAnsi="Tahoma" w:cs="Tahoma"/>
          <w:color w:val="4F4F4F"/>
          <w:kern w:val="0"/>
          <w:sz w:val="24"/>
          <w:szCs w:val="24"/>
        </w:rPr>
        <w:t>Pi</w:t>
      </w:r>
      <w:r w:rsidRPr="00530603">
        <w:rPr>
          <w:rFonts w:ascii="Tahoma" w:eastAsia="宋体" w:hAnsi="Tahoma" w:cs="Tahoma"/>
          <w:color w:val="4F4F4F"/>
          <w:kern w:val="0"/>
          <w:sz w:val="24"/>
          <w:szCs w:val="24"/>
        </w:rPr>
        <w:t>，则</w:t>
      </w:r>
      <w:r w:rsidRPr="00530603">
        <w:rPr>
          <w:rFonts w:ascii="Tahoma" w:eastAsia="宋体" w:hAnsi="Tahoma" w:cs="Tahoma"/>
          <w:color w:val="4F4F4F"/>
          <w:kern w:val="0"/>
          <w:sz w:val="24"/>
          <w:szCs w:val="24"/>
        </w:rPr>
        <w:t>T</w:t>
      </w:r>
      <w:proofErr w:type="gramStart"/>
      <w:r w:rsidRPr="00530603">
        <w:rPr>
          <w:rFonts w:ascii="Tahoma" w:eastAsia="宋体" w:hAnsi="Tahoma" w:cs="Tahoma"/>
          <w:color w:val="4F4F4F"/>
          <w:kern w:val="0"/>
          <w:sz w:val="24"/>
          <w:szCs w:val="24"/>
        </w:rPr>
        <w:t>个</w:t>
      </w:r>
      <w:proofErr w:type="gramEnd"/>
      <w:r w:rsidRPr="00530603">
        <w:rPr>
          <w:rFonts w:ascii="Tahoma" w:eastAsia="宋体" w:hAnsi="Tahoma" w:cs="Tahoma"/>
          <w:color w:val="4F4F4F"/>
          <w:kern w:val="0"/>
          <w:sz w:val="24"/>
          <w:szCs w:val="24"/>
        </w:rPr>
        <w:t>时钟周期内平均并行度为</w:t>
      </w:r>
      <w:r w:rsidRPr="00530603">
        <w:rPr>
          <w:rFonts w:ascii="Tahoma" w:eastAsia="宋体" w:hAnsi="Tahoma" w:cs="Tahoma"/>
          <w:color w:val="4F4F4F"/>
          <w:kern w:val="0"/>
          <w:sz w:val="24"/>
          <w:szCs w:val="24"/>
        </w:rPr>
        <w:t>Pa=(∑Pi)</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T(</w:t>
      </w:r>
      <w:r w:rsidRPr="00530603">
        <w:rPr>
          <w:rFonts w:ascii="Tahoma" w:eastAsia="宋体" w:hAnsi="Tahoma" w:cs="Tahoma"/>
          <w:color w:val="4F4F4F"/>
          <w:kern w:val="0"/>
          <w:sz w:val="24"/>
          <w:szCs w:val="24"/>
        </w:rPr>
        <w:t>其中</w:t>
      </w:r>
      <w:proofErr w:type="spellStart"/>
      <w:r w:rsidRPr="00530603">
        <w:rPr>
          <w:rFonts w:ascii="Tahoma" w:eastAsia="宋体" w:hAnsi="Tahoma" w:cs="Tahoma"/>
          <w:color w:val="4F4F4F"/>
          <w:kern w:val="0"/>
          <w:sz w:val="24"/>
          <w:szCs w:val="24"/>
        </w:rPr>
        <w:t>i</w:t>
      </w:r>
      <w:proofErr w:type="spellEnd"/>
      <w:r w:rsidRPr="00530603">
        <w:rPr>
          <w:rFonts w:ascii="Tahoma" w:eastAsia="宋体" w:hAnsi="Tahoma" w:cs="Tahoma"/>
          <w:color w:val="4F4F4F"/>
          <w:kern w:val="0"/>
          <w:sz w:val="24"/>
          <w:szCs w:val="24"/>
        </w:rPr>
        <w:t>为</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2</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T)</w:t>
      </w:r>
      <w:r w:rsidRPr="00530603">
        <w:rPr>
          <w:rFonts w:ascii="Tahoma" w:eastAsia="宋体" w:hAnsi="Tahoma" w:cs="Tahoma"/>
          <w:color w:val="4F4F4F"/>
          <w:kern w:val="0"/>
          <w:sz w:val="24"/>
          <w:szCs w:val="24"/>
        </w:rPr>
        <w:t>。平均并行度取决于系统的运行程度，与应用程序无关，所以，系统在周期</w:t>
      </w:r>
      <w:r w:rsidRPr="00530603">
        <w:rPr>
          <w:rFonts w:ascii="Tahoma" w:eastAsia="宋体" w:hAnsi="Tahoma" w:cs="Tahoma"/>
          <w:color w:val="4F4F4F"/>
          <w:kern w:val="0"/>
          <w:sz w:val="24"/>
          <w:szCs w:val="24"/>
        </w:rPr>
        <w:t>T</w:t>
      </w:r>
      <w:r w:rsidRPr="00530603">
        <w:rPr>
          <w:rFonts w:ascii="Tahoma" w:eastAsia="宋体" w:hAnsi="Tahoma" w:cs="Tahoma"/>
          <w:color w:val="4F4F4F"/>
          <w:kern w:val="0"/>
          <w:sz w:val="24"/>
          <w:szCs w:val="24"/>
        </w:rPr>
        <w:t>内的平均利用率为</w:t>
      </w:r>
      <w:r w:rsidRPr="00530603">
        <w:rPr>
          <w:rFonts w:ascii="Tahoma" w:eastAsia="宋体" w:hAnsi="Tahoma" w:cs="Tahoma"/>
          <w:color w:val="4F4F4F"/>
          <w:kern w:val="0"/>
          <w:sz w:val="24"/>
          <w:szCs w:val="24"/>
        </w:rPr>
        <w:t>μ=Pa/Pm=(∑Pi)/(T*Pm)</w:t>
      </w:r>
      <w:r w:rsidRPr="00530603">
        <w:rPr>
          <w:rFonts w:ascii="Tahoma" w:eastAsia="宋体" w:hAnsi="Tahoma" w:cs="Tahoma"/>
          <w:color w:val="4F4F4F"/>
          <w:kern w:val="0"/>
          <w:sz w:val="24"/>
          <w:szCs w:val="24"/>
        </w:rPr>
        <w:t>。用最大并行度对计算机体系结构进行的分类。用平面直角坐标系中的一点表示一个计算机系统，横坐标表示字宽</w:t>
      </w:r>
      <w:r w:rsidRPr="00530603">
        <w:rPr>
          <w:rFonts w:ascii="Tahoma" w:eastAsia="宋体" w:hAnsi="Tahoma" w:cs="Tahoma"/>
          <w:color w:val="4F4F4F"/>
          <w:kern w:val="0"/>
          <w:sz w:val="24"/>
          <w:szCs w:val="24"/>
        </w:rPr>
        <w:t>(N</w:t>
      </w:r>
      <w:r w:rsidRPr="00530603">
        <w:rPr>
          <w:rFonts w:ascii="Tahoma" w:eastAsia="宋体" w:hAnsi="Tahoma" w:cs="Tahoma"/>
          <w:color w:val="4F4F4F"/>
          <w:kern w:val="0"/>
          <w:sz w:val="24"/>
          <w:szCs w:val="24"/>
        </w:rPr>
        <w:t>位</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，即在一个字中同时处理的二进制位数；纵坐标表示位片宽度</w:t>
      </w:r>
      <w:r w:rsidRPr="00530603">
        <w:rPr>
          <w:rFonts w:ascii="Tahoma" w:eastAsia="宋体" w:hAnsi="Tahoma" w:cs="Tahoma"/>
          <w:color w:val="4F4F4F"/>
          <w:kern w:val="0"/>
          <w:sz w:val="24"/>
          <w:szCs w:val="24"/>
        </w:rPr>
        <w:t>(M</w:t>
      </w:r>
      <w:r w:rsidRPr="00530603">
        <w:rPr>
          <w:rFonts w:ascii="Tahoma" w:eastAsia="宋体" w:hAnsi="Tahoma" w:cs="Tahoma"/>
          <w:color w:val="4F4F4F"/>
          <w:kern w:val="0"/>
          <w:sz w:val="24"/>
          <w:szCs w:val="24"/>
        </w:rPr>
        <w:t>位</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，即在一个位片中能同时处理的字数，则最大并行度</w:t>
      </w:r>
      <w:r w:rsidRPr="00530603">
        <w:rPr>
          <w:rFonts w:ascii="Tahoma" w:eastAsia="宋体" w:hAnsi="Tahoma" w:cs="Tahoma"/>
          <w:color w:val="4F4F4F"/>
          <w:kern w:val="0"/>
          <w:sz w:val="24"/>
          <w:szCs w:val="24"/>
        </w:rPr>
        <w:t>Pm=N*M</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color w:val="4F4F4F"/>
          <w:kern w:val="0"/>
          <w:sz w:val="24"/>
          <w:szCs w:val="24"/>
        </w:rPr>
        <w:t xml:space="preserve">　　由此得出四种不同的计算机结构：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Microsoft YaHei UI" w:eastAsia="Microsoft YaHei UI" w:hAnsi="Microsoft YaHei UI" w:cs="Microsoft YaHei UI" w:hint="eastAsia"/>
          <w:color w:val="4F4F4F"/>
          <w:kern w:val="0"/>
          <w:sz w:val="24"/>
          <w:szCs w:val="24"/>
        </w:rPr>
        <w:t>①</w:t>
      </w:r>
      <w:r w:rsidRPr="00530603">
        <w:rPr>
          <w:rFonts w:ascii="Tahoma" w:eastAsia="宋体" w:hAnsi="Tahoma" w:cs="Tahoma"/>
          <w:color w:val="4F4F4F"/>
          <w:kern w:val="0"/>
          <w:sz w:val="24"/>
          <w:szCs w:val="24"/>
        </w:rPr>
        <w:t>字串行、位串行</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简称</w:t>
      </w:r>
      <w:r w:rsidRPr="00530603">
        <w:rPr>
          <w:rFonts w:ascii="Tahoma" w:eastAsia="宋体" w:hAnsi="Tahoma" w:cs="Tahoma"/>
          <w:color w:val="4F4F4F"/>
          <w:kern w:val="0"/>
          <w:sz w:val="24"/>
          <w:szCs w:val="24"/>
        </w:rPr>
        <w:t>WSBS)</w:t>
      </w:r>
      <w:r w:rsidRPr="00530603">
        <w:rPr>
          <w:rFonts w:ascii="Tahoma" w:eastAsia="宋体" w:hAnsi="Tahoma" w:cs="Tahoma"/>
          <w:color w:val="4F4F4F"/>
          <w:kern w:val="0"/>
          <w:sz w:val="24"/>
          <w:szCs w:val="24"/>
        </w:rPr>
        <w:t>。其中</w:t>
      </w:r>
      <w:r w:rsidRPr="00530603">
        <w:rPr>
          <w:rFonts w:ascii="Tahoma" w:eastAsia="宋体" w:hAnsi="Tahoma" w:cs="Tahoma"/>
          <w:color w:val="4F4F4F"/>
          <w:kern w:val="0"/>
          <w:sz w:val="24"/>
          <w:szCs w:val="24"/>
        </w:rPr>
        <w:t>N</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Microsoft YaHei UI" w:eastAsia="Microsoft YaHei UI" w:hAnsi="Microsoft YaHei UI" w:cs="Microsoft YaHei UI" w:hint="eastAsia"/>
          <w:color w:val="4F4F4F"/>
          <w:kern w:val="0"/>
          <w:sz w:val="24"/>
          <w:szCs w:val="24"/>
        </w:rPr>
        <w:t>②</w:t>
      </w:r>
      <w:r w:rsidRPr="00530603">
        <w:rPr>
          <w:rFonts w:ascii="Tahoma" w:eastAsia="宋体" w:hAnsi="Tahoma" w:cs="Tahoma"/>
          <w:color w:val="4F4F4F"/>
          <w:kern w:val="0"/>
          <w:sz w:val="24"/>
          <w:szCs w:val="24"/>
        </w:rPr>
        <w:t>字并行、位串行</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简称</w:t>
      </w:r>
      <w:r w:rsidRPr="00530603">
        <w:rPr>
          <w:rFonts w:ascii="Tahoma" w:eastAsia="宋体" w:hAnsi="Tahoma" w:cs="Tahoma"/>
          <w:color w:val="4F4F4F"/>
          <w:kern w:val="0"/>
          <w:sz w:val="24"/>
          <w:szCs w:val="24"/>
        </w:rPr>
        <w:t>WPBS)</w:t>
      </w:r>
      <w:r w:rsidRPr="00530603">
        <w:rPr>
          <w:rFonts w:ascii="Tahoma" w:eastAsia="宋体" w:hAnsi="Tahoma" w:cs="Tahoma"/>
          <w:color w:val="4F4F4F"/>
          <w:kern w:val="0"/>
          <w:sz w:val="24"/>
          <w:szCs w:val="24"/>
        </w:rPr>
        <w:t>。其中</w:t>
      </w:r>
      <w:r w:rsidRPr="00530603">
        <w:rPr>
          <w:rFonts w:ascii="Tahoma" w:eastAsia="宋体" w:hAnsi="Tahoma" w:cs="Tahoma"/>
          <w:color w:val="4F4F4F"/>
          <w:kern w:val="0"/>
          <w:sz w:val="24"/>
          <w:szCs w:val="24"/>
        </w:rPr>
        <w:t>N</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M&gt;1</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w:t>
      </w:r>
      <w:r w:rsidRPr="00530603">
        <w:rPr>
          <w:rFonts w:ascii="Microsoft YaHei UI" w:eastAsia="Microsoft YaHei UI" w:hAnsi="Microsoft YaHei UI" w:cs="Microsoft YaHei UI" w:hint="eastAsia"/>
          <w:color w:val="4F4F4F"/>
          <w:kern w:val="0"/>
          <w:sz w:val="24"/>
          <w:szCs w:val="24"/>
        </w:rPr>
        <w:t>③</w:t>
      </w:r>
      <w:r w:rsidRPr="00530603">
        <w:rPr>
          <w:rFonts w:ascii="Tahoma" w:eastAsia="宋体" w:hAnsi="Tahoma" w:cs="Tahoma"/>
          <w:color w:val="4F4F4F"/>
          <w:kern w:val="0"/>
          <w:sz w:val="24"/>
          <w:szCs w:val="24"/>
        </w:rPr>
        <w:t>字串行、位并行</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简称</w:t>
      </w:r>
      <w:r w:rsidRPr="00530603">
        <w:rPr>
          <w:rFonts w:ascii="Tahoma" w:eastAsia="宋体" w:hAnsi="Tahoma" w:cs="Tahoma"/>
          <w:color w:val="4F4F4F"/>
          <w:kern w:val="0"/>
          <w:sz w:val="24"/>
          <w:szCs w:val="24"/>
        </w:rPr>
        <w:t>WSBP)</w:t>
      </w:r>
      <w:r w:rsidRPr="00530603">
        <w:rPr>
          <w:rFonts w:ascii="Tahoma" w:eastAsia="宋体" w:hAnsi="Tahoma" w:cs="Tahoma"/>
          <w:color w:val="4F4F4F"/>
          <w:kern w:val="0"/>
          <w:sz w:val="24"/>
          <w:szCs w:val="24"/>
        </w:rPr>
        <w:t>。其中</w:t>
      </w:r>
      <w:r w:rsidRPr="00530603">
        <w:rPr>
          <w:rFonts w:ascii="Tahoma" w:eastAsia="宋体" w:hAnsi="Tahoma" w:cs="Tahoma"/>
          <w:color w:val="4F4F4F"/>
          <w:kern w:val="0"/>
          <w:sz w:val="24"/>
          <w:szCs w:val="24"/>
        </w:rPr>
        <w:t>N&gt;1</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1</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Microsoft YaHei UI" w:eastAsia="Microsoft YaHei UI" w:hAnsi="Microsoft YaHei UI" w:cs="Microsoft YaHei UI" w:hint="eastAsia"/>
          <w:color w:val="4F4F4F"/>
          <w:kern w:val="0"/>
          <w:sz w:val="24"/>
          <w:szCs w:val="24"/>
        </w:rPr>
        <w:t>④</w:t>
      </w:r>
      <w:r w:rsidRPr="00530603">
        <w:rPr>
          <w:rFonts w:ascii="Tahoma" w:eastAsia="宋体" w:hAnsi="Tahoma" w:cs="Tahoma"/>
          <w:color w:val="4F4F4F"/>
          <w:kern w:val="0"/>
          <w:sz w:val="24"/>
          <w:szCs w:val="24"/>
        </w:rPr>
        <w:t>字并行、位并行</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简称</w:t>
      </w:r>
      <w:r w:rsidRPr="00530603">
        <w:rPr>
          <w:rFonts w:ascii="Tahoma" w:eastAsia="宋体" w:hAnsi="Tahoma" w:cs="Tahoma"/>
          <w:color w:val="4F4F4F"/>
          <w:kern w:val="0"/>
          <w:sz w:val="24"/>
          <w:szCs w:val="24"/>
        </w:rPr>
        <w:t>WPBP)</w:t>
      </w:r>
      <w:r w:rsidRPr="00530603">
        <w:rPr>
          <w:rFonts w:ascii="Tahoma" w:eastAsia="宋体" w:hAnsi="Tahoma" w:cs="Tahoma"/>
          <w:color w:val="4F4F4F"/>
          <w:kern w:val="0"/>
          <w:sz w:val="24"/>
          <w:szCs w:val="24"/>
        </w:rPr>
        <w:t>。其中</w:t>
      </w:r>
      <w:r w:rsidRPr="00530603">
        <w:rPr>
          <w:rFonts w:ascii="Tahoma" w:eastAsia="宋体" w:hAnsi="Tahoma" w:cs="Tahoma"/>
          <w:color w:val="4F4F4F"/>
          <w:kern w:val="0"/>
          <w:sz w:val="24"/>
          <w:szCs w:val="24"/>
        </w:rPr>
        <w:t>N&gt;1</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M&gt;1</w:t>
      </w:r>
      <w:r w:rsidRPr="00530603">
        <w:rPr>
          <w:rFonts w:ascii="Tahoma" w:eastAsia="宋体" w:hAnsi="Tahoma" w:cs="Tahoma"/>
          <w:color w:val="4F4F4F"/>
          <w:kern w:val="0"/>
          <w:sz w:val="24"/>
          <w:szCs w:val="24"/>
        </w:rPr>
        <w:t>。</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b/>
          <w:bCs/>
          <w:color w:val="4F4F4F"/>
          <w:kern w:val="0"/>
          <w:sz w:val="24"/>
          <w:szCs w:val="24"/>
        </w:rPr>
        <w:t>计算机体系结构</w:t>
      </w:r>
      <w:r w:rsidRPr="00530603">
        <w:rPr>
          <w:rFonts w:ascii="Tahoma" w:eastAsia="宋体" w:hAnsi="Tahoma" w:cs="Tahoma"/>
          <w:b/>
          <w:bCs/>
          <w:color w:val="4F4F4F"/>
          <w:kern w:val="0"/>
          <w:sz w:val="24"/>
          <w:szCs w:val="24"/>
        </w:rPr>
        <w:t>-</w:t>
      </w:r>
      <w:r w:rsidRPr="00530603">
        <w:rPr>
          <w:rFonts w:ascii="Tahoma" w:eastAsia="宋体" w:hAnsi="Tahoma" w:cs="Tahoma"/>
          <w:b/>
          <w:bCs/>
          <w:color w:val="4F4F4F"/>
          <w:kern w:val="0"/>
          <w:sz w:val="24"/>
          <w:szCs w:val="24"/>
        </w:rPr>
        <w:t>技术革新</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b/>
          <w:bCs/>
          <w:noProof/>
          <w:color w:val="4F4F4F"/>
          <w:kern w:val="0"/>
          <w:sz w:val="24"/>
          <w:szCs w:val="24"/>
        </w:rPr>
        <w:drawing>
          <wp:inline distT="0" distB="0" distL="0" distR="0">
            <wp:extent cx="5274310" cy="3956050"/>
            <wp:effectExtent l="0" t="0" r="2540" b="6350"/>
            <wp:docPr id="2" name="图片 2" descr="计算机体系结构以图灵机理论为基础，属于冯•诺依曼体系结构。本质上，图灵机理论和冯•诺依曼体系结构是一维串行的，而多核处理器则属于分布式离散的并行结构，需要解决二者的不匹配问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计算机体系结构以图灵机理论为基础，属于冯•诺依曼体系结构。本质上，图灵机理论和冯•诺依曼体系结构是一维串行的，而多核处理器则属于分布式离散的并行结构，需要解决二者的不匹配问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可信终端体系结构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计算机体系结构以图灵机理论为基础，属于</w:t>
      </w:r>
      <w:proofErr w:type="gramStart"/>
      <w:r w:rsidRPr="00530603">
        <w:rPr>
          <w:rFonts w:ascii="Tahoma" w:eastAsia="宋体" w:hAnsi="Tahoma" w:cs="Tahoma"/>
          <w:color w:val="4F4F4F"/>
          <w:kern w:val="0"/>
          <w:sz w:val="24"/>
          <w:szCs w:val="24"/>
        </w:rPr>
        <w:t>冯</w:t>
      </w:r>
      <w:proofErr w:type="gram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诺依曼体系结构。本质上，图灵机理论和</w:t>
      </w:r>
      <w:proofErr w:type="gramStart"/>
      <w:r w:rsidRPr="00530603">
        <w:rPr>
          <w:rFonts w:ascii="Tahoma" w:eastAsia="宋体" w:hAnsi="Tahoma" w:cs="Tahoma"/>
          <w:color w:val="4F4F4F"/>
          <w:kern w:val="0"/>
          <w:sz w:val="24"/>
          <w:szCs w:val="24"/>
        </w:rPr>
        <w:t>冯</w:t>
      </w:r>
      <w:proofErr w:type="gram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诺依曼体系结构是一维串行的，而多核处理器则属于分布式离散的并行结构，需要解决二者的不匹配问题。</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首先，串行的图灵机模型和物理上分布实现的多核处理器的匹配问题。图灵机模型意味着串行的编程模型。串行程序很难利用物理上分布实现的多个处理器核获得性能加速</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与此同时</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并行编程模型并没有获得很好的推广，仅仅局限在科学计算等有限的领域</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研究者应该寻求合适的机制来实现串行的图灵机模型</w:t>
      </w:r>
      <w:r w:rsidRPr="00530603">
        <w:rPr>
          <w:rFonts w:ascii="Tahoma" w:eastAsia="宋体" w:hAnsi="Tahoma" w:cs="Tahoma"/>
          <w:color w:val="4F4F4F"/>
          <w:kern w:val="0"/>
          <w:sz w:val="24"/>
          <w:szCs w:val="24"/>
        </w:rPr>
        <w:lastRenderedPageBreak/>
        <w:t>和物理上分布实现的多核处理器的匹配问题或缩小二者之间的差距，解决</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并行程序编程困难，串行程序加速小</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的问题。</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在支持多线程并行应用方面，未来多核处理器应该从如下两个方向加以考虑。第一是引入新的能够更好的能够表示并行性的编程模型。由于新的编程模型支持编程者明确表示程序的并行性，因此可以极大的提升性能。比如</w:t>
      </w:r>
      <w:r w:rsidRPr="00530603">
        <w:rPr>
          <w:rFonts w:ascii="Tahoma" w:eastAsia="宋体" w:hAnsi="Tahoma" w:cs="Tahoma"/>
          <w:color w:val="4F4F4F"/>
          <w:kern w:val="0"/>
          <w:sz w:val="24"/>
          <w:szCs w:val="24"/>
        </w:rPr>
        <w:t>Cell</w:t>
      </w:r>
      <w:r w:rsidRPr="00530603">
        <w:rPr>
          <w:rFonts w:ascii="Tahoma" w:eastAsia="宋体" w:hAnsi="Tahoma" w:cs="Tahoma"/>
          <w:color w:val="4F4F4F"/>
          <w:kern w:val="0"/>
          <w:sz w:val="24"/>
          <w:szCs w:val="24"/>
        </w:rPr>
        <w:t>处理器提供不同的编程模型用于支持不同的应用。其难点在于如何有效推广该编程模型以及如何解决兼容性的问题。第二类方向是提供更好的硬件支持以减少并行编程的复杂性。并行程序往往需要利用锁机制实现对临界资源的同步、互斥操作，编程者必须慎重确定加锁的位置，因为保守的加锁策略限制了程序的性能，而精确的加锁策略大大增加了编程的复杂度。一些研究在此方面做了有效的探索。比如，</w:t>
      </w:r>
      <w:proofErr w:type="spellStart"/>
      <w:r w:rsidRPr="00530603">
        <w:rPr>
          <w:rFonts w:ascii="Tahoma" w:eastAsia="宋体" w:hAnsi="Tahoma" w:cs="Tahoma"/>
          <w:color w:val="4F4F4F"/>
          <w:kern w:val="0"/>
          <w:sz w:val="24"/>
          <w:szCs w:val="24"/>
        </w:rPr>
        <w:t>SpeculativeLockElision</w:t>
      </w:r>
      <w:proofErr w:type="spellEnd"/>
      <w:r w:rsidRPr="00530603">
        <w:rPr>
          <w:rFonts w:ascii="Tahoma" w:eastAsia="宋体" w:hAnsi="Tahoma" w:cs="Tahoma"/>
          <w:color w:val="4F4F4F"/>
          <w:kern w:val="0"/>
          <w:sz w:val="24"/>
          <w:szCs w:val="24"/>
        </w:rPr>
        <w:t>机制允许在没有冲突的情况下忽略程序执行的锁操作，因而在降低编程复杂度的同时兼顾了并行程序执行的性能。这样的机制使得编程者集中精力考虑程序的正确性问题，而无须过多地考虑程序的执行性能。更激进的，</w:t>
      </w:r>
      <w:proofErr w:type="spellStart"/>
      <w:r w:rsidRPr="00530603">
        <w:rPr>
          <w:rFonts w:ascii="Tahoma" w:eastAsia="宋体" w:hAnsi="Tahoma" w:cs="Tahoma"/>
          <w:color w:val="4F4F4F"/>
          <w:kern w:val="0"/>
          <w:sz w:val="24"/>
          <w:szCs w:val="24"/>
        </w:rPr>
        <w:t>TransactionalCoherenceandConsistency</w:t>
      </w:r>
      <w:proofErr w:type="spellEnd"/>
      <w:r w:rsidRPr="00530603">
        <w:rPr>
          <w:rFonts w:ascii="Tahoma" w:eastAsia="宋体" w:hAnsi="Tahoma" w:cs="Tahoma"/>
          <w:color w:val="4F4F4F"/>
          <w:kern w:val="0"/>
          <w:sz w:val="24"/>
          <w:szCs w:val="24"/>
        </w:rPr>
        <w:t>(TCC)</w:t>
      </w:r>
      <w:r w:rsidRPr="00530603">
        <w:rPr>
          <w:rFonts w:ascii="Tahoma" w:eastAsia="宋体" w:hAnsi="Tahoma" w:cs="Tahoma"/>
          <w:color w:val="4F4F4F"/>
          <w:kern w:val="0"/>
          <w:sz w:val="24"/>
          <w:szCs w:val="24"/>
        </w:rPr>
        <w:t>机制以多个访存操作（</w:t>
      </w:r>
      <w:r w:rsidRPr="00530603">
        <w:rPr>
          <w:rFonts w:ascii="Tahoma" w:eastAsia="宋体" w:hAnsi="Tahoma" w:cs="Tahoma"/>
          <w:color w:val="4F4F4F"/>
          <w:kern w:val="0"/>
          <w:sz w:val="24"/>
          <w:szCs w:val="24"/>
        </w:rPr>
        <w:t>Transaction</w:t>
      </w:r>
      <w:r w:rsidRPr="00530603">
        <w:rPr>
          <w:rFonts w:ascii="Tahoma" w:eastAsia="宋体" w:hAnsi="Tahoma" w:cs="Tahoma"/>
          <w:color w:val="4F4F4F"/>
          <w:kern w:val="0"/>
          <w:sz w:val="24"/>
          <w:szCs w:val="24"/>
        </w:rPr>
        <w:t>）为单位考虑数据一致性问题，进一步简化了并行编程的复杂度。</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主流的商业多核处理器主要针对并行应用，如何利用多核加速串行程序仍然是一个值得关注的问题。其关键技术在于利用软件或硬件自动地</w:t>
      </w:r>
      <w:proofErr w:type="gramStart"/>
      <w:r w:rsidRPr="00530603">
        <w:rPr>
          <w:rFonts w:ascii="Tahoma" w:eastAsia="宋体" w:hAnsi="Tahoma" w:cs="Tahoma"/>
          <w:color w:val="4F4F4F"/>
          <w:kern w:val="0"/>
          <w:sz w:val="24"/>
          <w:szCs w:val="24"/>
        </w:rPr>
        <w:t>从串新</w:t>
      </w:r>
      <w:proofErr w:type="gramEnd"/>
      <w:r w:rsidRPr="00530603">
        <w:rPr>
          <w:rFonts w:ascii="Tahoma" w:eastAsia="宋体" w:hAnsi="Tahoma" w:cs="Tahoma"/>
          <w:color w:val="4F4F4F"/>
          <w:kern w:val="0"/>
          <w:sz w:val="24"/>
          <w:szCs w:val="24"/>
        </w:rPr>
        <w:t>程序中派生出能够在多核处理器上并行执行的代码或线程。多核加速串行程序主要有三种方法，包括并行编译器、推测多线程以及基于线程的预取机制等。在传统并行编译中，编译器需要花费很大的精力来保证拟划分线程之间不存在数据依赖关系。编译时存在大量模糊依赖，尤其是在允许使用指针（如</w:t>
      </w:r>
      <w:r w:rsidRPr="00530603">
        <w:rPr>
          <w:rFonts w:ascii="Tahoma" w:eastAsia="宋体" w:hAnsi="Tahoma" w:cs="Tahoma"/>
          <w:color w:val="4F4F4F"/>
          <w:kern w:val="0"/>
          <w:sz w:val="24"/>
          <w:szCs w:val="24"/>
        </w:rPr>
        <w:t>C</w:t>
      </w:r>
      <w:r w:rsidRPr="00530603">
        <w:rPr>
          <w:rFonts w:ascii="Tahoma" w:eastAsia="宋体" w:hAnsi="Tahoma" w:cs="Tahoma"/>
          <w:color w:val="4F4F4F"/>
          <w:kern w:val="0"/>
          <w:sz w:val="24"/>
          <w:szCs w:val="24"/>
        </w:rPr>
        <w:t>程序）的情况下，编译器不得不采用保守策略来保证程序执行的正确性。这大大限制了串行程序可以挖掘的并发程度，也决定了并行编译器只能在狭窄范围使用。为解决这些问题，人们提出推测多线程以及基于线程的预取机制等。然而，从这种概念提出到现在为止，这个方向的研究大部分局限于学术界，仅有个别商业化处理器应用了这种技术，并且仅仅局限于特殊的应用领域。我们认为动态优</w:t>
      </w:r>
      <w:r w:rsidRPr="00530603">
        <w:rPr>
          <w:rFonts w:ascii="Tahoma" w:eastAsia="宋体" w:hAnsi="Tahoma" w:cs="Tahoma"/>
          <w:color w:val="4F4F4F"/>
          <w:kern w:val="0"/>
          <w:sz w:val="24"/>
          <w:szCs w:val="24"/>
        </w:rPr>
        <w:lastRenderedPageBreak/>
        <w:t>化技术和推测多线程（包括基于线程的预取机制）的结合是未来的可能发展趋势。</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proofErr w:type="gramStart"/>
      <w:r w:rsidRPr="00530603">
        <w:rPr>
          <w:rFonts w:ascii="Tahoma" w:eastAsia="宋体" w:hAnsi="Tahoma" w:cs="Tahoma"/>
          <w:color w:val="4F4F4F"/>
          <w:kern w:val="0"/>
          <w:sz w:val="24"/>
          <w:szCs w:val="24"/>
        </w:rPr>
        <w:t>冯</w:t>
      </w:r>
      <w:proofErr w:type="gram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诺依曼体系结构的一维地址空间和多核处理器的多维访存层次的匹配问题。本质上，</w:t>
      </w:r>
      <w:proofErr w:type="gramStart"/>
      <w:r w:rsidRPr="00530603">
        <w:rPr>
          <w:rFonts w:ascii="Tahoma" w:eastAsia="宋体" w:hAnsi="Tahoma" w:cs="Tahoma"/>
          <w:color w:val="4F4F4F"/>
          <w:kern w:val="0"/>
          <w:sz w:val="24"/>
          <w:szCs w:val="24"/>
        </w:rPr>
        <w:t>冯</w:t>
      </w:r>
      <w:proofErr w:type="gramEnd"/>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诺依曼体系结构采用了一维地址空间。由于不均匀的数据访问延迟和同一数据在多个处理器核上的不同拷贝导致了数据一致性问题。该领域的研究分为两大类：一类研究主要是引入新的访存层次。新的访存层次可能采用一维分布式实现方式。典型的例子是增加分布式统一编址的寄存器网络。全局统一编址的特性避免了数据一致性地考虑。同时，相比于传统的大容量</w:t>
      </w:r>
      <w:r w:rsidRPr="00530603">
        <w:rPr>
          <w:rFonts w:ascii="Tahoma" w:eastAsia="宋体" w:hAnsi="Tahoma" w:cs="Tahoma"/>
          <w:color w:val="4F4F4F"/>
          <w:kern w:val="0"/>
          <w:sz w:val="24"/>
          <w:szCs w:val="24"/>
        </w:rPr>
        <w:t>cache</w:t>
      </w:r>
      <w:r w:rsidRPr="00530603">
        <w:rPr>
          <w:rFonts w:ascii="Tahoma" w:eastAsia="宋体" w:hAnsi="Tahoma" w:cs="Tahoma"/>
          <w:color w:val="4F4F4F"/>
          <w:kern w:val="0"/>
          <w:sz w:val="24"/>
          <w:szCs w:val="24"/>
        </w:rPr>
        <w:t>访问，寄存器又能提供更快的访问速度。</w:t>
      </w:r>
      <w:r w:rsidRPr="00530603">
        <w:rPr>
          <w:rFonts w:ascii="Tahoma" w:eastAsia="宋体" w:hAnsi="Tahoma" w:cs="Tahoma"/>
          <w:color w:val="4F4F4F"/>
          <w:kern w:val="0"/>
          <w:sz w:val="24"/>
          <w:szCs w:val="24"/>
        </w:rPr>
        <w:t>TRIPS</w:t>
      </w:r>
      <w:r w:rsidRPr="00530603">
        <w:rPr>
          <w:rFonts w:ascii="Tahoma" w:eastAsia="宋体" w:hAnsi="Tahoma" w:cs="Tahoma"/>
          <w:color w:val="4F4F4F"/>
          <w:kern w:val="0"/>
          <w:sz w:val="24"/>
          <w:szCs w:val="24"/>
        </w:rPr>
        <w:t>和</w:t>
      </w:r>
      <w:r w:rsidRPr="00530603">
        <w:rPr>
          <w:rFonts w:ascii="Tahoma" w:eastAsia="宋体" w:hAnsi="Tahoma" w:cs="Tahoma"/>
          <w:color w:val="4F4F4F"/>
          <w:kern w:val="0"/>
          <w:sz w:val="24"/>
          <w:szCs w:val="24"/>
        </w:rPr>
        <w:t>RAW</w:t>
      </w:r>
      <w:r w:rsidRPr="00530603">
        <w:rPr>
          <w:rFonts w:ascii="Tahoma" w:eastAsia="宋体" w:hAnsi="Tahoma" w:cs="Tahoma"/>
          <w:color w:val="4F4F4F"/>
          <w:kern w:val="0"/>
          <w:sz w:val="24"/>
          <w:szCs w:val="24"/>
        </w:rPr>
        <w:t>都有实现了</w:t>
      </w:r>
      <w:proofErr w:type="gramStart"/>
      <w:r w:rsidRPr="00530603">
        <w:rPr>
          <w:rFonts w:ascii="Tahoma" w:eastAsia="宋体" w:hAnsi="Tahoma" w:cs="Tahoma"/>
          <w:color w:val="4F4F4F"/>
          <w:kern w:val="0"/>
          <w:sz w:val="24"/>
          <w:szCs w:val="24"/>
        </w:rPr>
        <w:t>类似得</w:t>
      </w:r>
      <w:proofErr w:type="gramEnd"/>
      <w:r w:rsidRPr="00530603">
        <w:rPr>
          <w:rFonts w:ascii="Tahoma" w:eastAsia="宋体" w:hAnsi="Tahoma" w:cs="Tahoma"/>
          <w:color w:val="4F4F4F"/>
          <w:kern w:val="0"/>
          <w:sz w:val="24"/>
          <w:szCs w:val="24"/>
        </w:rPr>
        <w:t>寄存器网络。令另外，新的访存层次也可以是私有的形式。比如每个处理器和都有自己私有的访存空间。其好处是更好的划分了数据存储空间，已洗局部私有数据没有必要考虑数据一致性问题。比如</w:t>
      </w:r>
      <w:r w:rsidRPr="00530603">
        <w:rPr>
          <w:rFonts w:ascii="Tahoma" w:eastAsia="宋体" w:hAnsi="Tahoma" w:cs="Tahoma"/>
          <w:color w:val="4F4F4F"/>
          <w:kern w:val="0"/>
          <w:sz w:val="24"/>
          <w:szCs w:val="24"/>
        </w:rPr>
        <w:t>Cell</w:t>
      </w:r>
      <w:r w:rsidRPr="00530603">
        <w:rPr>
          <w:rFonts w:ascii="Tahoma" w:eastAsia="宋体" w:hAnsi="Tahoma" w:cs="Tahoma"/>
          <w:color w:val="4F4F4F"/>
          <w:kern w:val="0"/>
          <w:sz w:val="24"/>
          <w:szCs w:val="24"/>
        </w:rPr>
        <w:t>处理器为每个</w:t>
      </w:r>
      <w:r w:rsidRPr="00530603">
        <w:rPr>
          <w:rFonts w:ascii="Tahoma" w:eastAsia="宋体" w:hAnsi="Tahoma" w:cs="Tahoma"/>
          <w:color w:val="4F4F4F"/>
          <w:kern w:val="0"/>
          <w:sz w:val="24"/>
          <w:szCs w:val="24"/>
        </w:rPr>
        <w:t>SPE</w:t>
      </w:r>
      <w:proofErr w:type="gramStart"/>
      <w:r w:rsidRPr="00530603">
        <w:rPr>
          <w:rFonts w:ascii="Tahoma" w:eastAsia="宋体" w:hAnsi="Tahoma" w:cs="Tahoma"/>
          <w:color w:val="4F4F4F"/>
          <w:kern w:val="0"/>
          <w:sz w:val="24"/>
          <w:szCs w:val="24"/>
        </w:rPr>
        <w:t>核设置</w:t>
      </w:r>
      <w:proofErr w:type="gramEnd"/>
      <w:r w:rsidRPr="00530603">
        <w:rPr>
          <w:rFonts w:ascii="Tahoma" w:eastAsia="宋体" w:hAnsi="Tahoma" w:cs="Tahoma"/>
          <w:color w:val="4F4F4F"/>
          <w:kern w:val="0"/>
          <w:sz w:val="24"/>
          <w:szCs w:val="24"/>
        </w:rPr>
        <w:t>了私有的数据缓冲区。另一类研究主要涉及研制新的</w:t>
      </w:r>
      <w:r w:rsidRPr="00530603">
        <w:rPr>
          <w:rFonts w:ascii="Tahoma" w:eastAsia="宋体" w:hAnsi="Tahoma" w:cs="Tahoma"/>
          <w:color w:val="4F4F4F"/>
          <w:kern w:val="0"/>
          <w:sz w:val="24"/>
          <w:szCs w:val="24"/>
        </w:rPr>
        <w:t>cache</w:t>
      </w:r>
      <w:r w:rsidRPr="00530603">
        <w:rPr>
          <w:rFonts w:ascii="Tahoma" w:eastAsia="宋体" w:hAnsi="Tahoma" w:cs="Tahoma"/>
          <w:color w:val="4F4F4F"/>
          <w:kern w:val="0"/>
          <w:sz w:val="24"/>
          <w:szCs w:val="24"/>
        </w:rPr>
        <w:t>一致性协议。其重要趋势是放松正确性和性能的关系。比如推测</w:t>
      </w:r>
      <w:r w:rsidRPr="00530603">
        <w:rPr>
          <w:rFonts w:ascii="Tahoma" w:eastAsia="宋体" w:hAnsi="Tahoma" w:cs="Tahoma"/>
          <w:color w:val="4F4F4F"/>
          <w:kern w:val="0"/>
          <w:sz w:val="24"/>
          <w:szCs w:val="24"/>
        </w:rPr>
        <w:t>Cache</w:t>
      </w:r>
      <w:r w:rsidRPr="00530603">
        <w:rPr>
          <w:rFonts w:ascii="Tahoma" w:eastAsia="宋体" w:hAnsi="Tahoma" w:cs="Tahoma"/>
          <w:color w:val="4F4F4F"/>
          <w:kern w:val="0"/>
          <w:sz w:val="24"/>
          <w:szCs w:val="24"/>
        </w:rPr>
        <w:t>协议在数据一致性未得到确认之前就推测执行相关指令，从而减少</w:t>
      </w:r>
      <w:proofErr w:type="gramStart"/>
      <w:r w:rsidRPr="00530603">
        <w:rPr>
          <w:rFonts w:ascii="Tahoma" w:eastAsia="宋体" w:hAnsi="Tahoma" w:cs="Tahoma"/>
          <w:color w:val="4F4F4F"/>
          <w:kern w:val="0"/>
          <w:sz w:val="24"/>
          <w:szCs w:val="24"/>
        </w:rPr>
        <w:t>了长迟访存</w:t>
      </w:r>
      <w:proofErr w:type="gramEnd"/>
      <w:r w:rsidRPr="00530603">
        <w:rPr>
          <w:rFonts w:ascii="Tahoma" w:eastAsia="宋体" w:hAnsi="Tahoma" w:cs="Tahoma"/>
          <w:color w:val="4F4F4F"/>
          <w:kern w:val="0"/>
          <w:sz w:val="24"/>
          <w:szCs w:val="24"/>
        </w:rPr>
        <w:t>操作对流水线的影响。此外，</w:t>
      </w:r>
      <w:proofErr w:type="spellStart"/>
      <w:r w:rsidRPr="00530603">
        <w:rPr>
          <w:rFonts w:ascii="Tahoma" w:eastAsia="宋体" w:hAnsi="Tahoma" w:cs="Tahoma"/>
          <w:color w:val="4F4F4F"/>
          <w:kern w:val="0"/>
          <w:sz w:val="24"/>
          <w:szCs w:val="24"/>
        </w:rPr>
        <w:t>TokenCoherence</w:t>
      </w:r>
      <w:proofErr w:type="spellEnd"/>
      <w:r w:rsidRPr="00530603">
        <w:rPr>
          <w:rFonts w:ascii="Tahoma" w:eastAsia="宋体" w:hAnsi="Tahoma" w:cs="Tahoma"/>
          <w:color w:val="4F4F4F"/>
          <w:kern w:val="0"/>
          <w:sz w:val="24"/>
          <w:szCs w:val="24"/>
        </w:rPr>
        <w:t>和</w:t>
      </w:r>
      <w:r w:rsidRPr="00530603">
        <w:rPr>
          <w:rFonts w:ascii="Tahoma" w:eastAsia="宋体" w:hAnsi="Tahoma" w:cs="Tahoma"/>
          <w:color w:val="4F4F4F"/>
          <w:kern w:val="0"/>
          <w:sz w:val="24"/>
          <w:szCs w:val="24"/>
        </w:rPr>
        <w:t>TCC</w:t>
      </w:r>
      <w:r w:rsidRPr="00530603">
        <w:rPr>
          <w:rFonts w:ascii="Tahoma" w:eastAsia="宋体" w:hAnsi="Tahoma" w:cs="Tahoma"/>
          <w:color w:val="4F4F4F"/>
          <w:kern w:val="0"/>
          <w:sz w:val="24"/>
          <w:szCs w:val="24"/>
        </w:rPr>
        <w:t>也采用了类似的思想。</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计算机系统发展的第三代从</w:t>
      </w:r>
      <w:r w:rsidRPr="00530603">
        <w:rPr>
          <w:rFonts w:ascii="Tahoma" w:eastAsia="宋体" w:hAnsi="Tahoma" w:cs="Tahoma"/>
          <w:color w:val="4F4F4F"/>
          <w:kern w:val="0"/>
          <w:sz w:val="24"/>
          <w:szCs w:val="24"/>
        </w:rPr>
        <w:t>20</w:t>
      </w:r>
      <w:r w:rsidRPr="00530603">
        <w:rPr>
          <w:rFonts w:ascii="Tahoma" w:eastAsia="宋体" w:hAnsi="Tahoma" w:cs="Tahoma"/>
          <w:color w:val="4F4F4F"/>
          <w:kern w:val="0"/>
          <w:sz w:val="24"/>
          <w:szCs w:val="24"/>
        </w:rPr>
        <w:t>世纪</w:t>
      </w:r>
      <w:r w:rsidRPr="00530603">
        <w:rPr>
          <w:rFonts w:ascii="Tahoma" w:eastAsia="宋体" w:hAnsi="Tahoma" w:cs="Tahoma"/>
          <w:color w:val="4F4F4F"/>
          <w:kern w:val="0"/>
          <w:sz w:val="24"/>
          <w:szCs w:val="24"/>
        </w:rPr>
        <w:t>70</w:t>
      </w:r>
      <w:r w:rsidRPr="00530603">
        <w:rPr>
          <w:rFonts w:ascii="Tahoma" w:eastAsia="宋体" w:hAnsi="Tahoma" w:cs="Tahoma"/>
          <w:color w:val="4F4F4F"/>
          <w:kern w:val="0"/>
          <w:sz w:val="24"/>
          <w:szCs w:val="24"/>
        </w:rPr>
        <w:t>年代中期开始，并且跨越了整整</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年。在这</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年中计算机技术又有了很大进步。分布式系统极大地增加</w:t>
      </w:r>
      <w:proofErr w:type="gramStart"/>
      <w:r w:rsidRPr="00530603">
        <w:rPr>
          <w:rFonts w:ascii="Tahoma" w:eastAsia="宋体" w:hAnsi="Tahoma" w:cs="Tahoma"/>
          <w:color w:val="4F4F4F"/>
          <w:kern w:val="0"/>
          <w:sz w:val="24"/>
          <w:szCs w:val="24"/>
        </w:rPr>
        <w:t>亍</w:t>
      </w:r>
      <w:proofErr w:type="gramEnd"/>
      <w:r w:rsidRPr="00530603">
        <w:rPr>
          <w:rFonts w:ascii="Tahoma" w:eastAsia="宋体" w:hAnsi="Tahoma" w:cs="Tahoma"/>
          <w:color w:val="4F4F4F"/>
          <w:kern w:val="0"/>
          <w:sz w:val="24"/>
          <w:szCs w:val="24"/>
        </w:rPr>
        <w:t>计算机系统的复杂性，局域网、广域网、宽带数字通信以及对</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即时</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数据访问需求的增加，都对软件开发者提出了更高的要求。但是，在这个时期软件仍然主要在工业界和学术界应用，个人应用还很少。这个时期的主要特点是出现了微处理器，而且微处理器获得了广泛应用。以微处理器为核心的</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智能</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产品随处可见，当然，最重要的智能产品是个人计算机。在不到</w:t>
      </w:r>
      <w:r w:rsidRPr="00530603">
        <w:rPr>
          <w:rFonts w:ascii="Tahoma" w:eastAsia="宋体" w:hAnsi="Tahoma" w:cs="Tahoma"/>
          <w:color w:val="4F4F4F"/>
          <w:kern w:val="0"/>
          <w:sz w:val="24"/>
          <w:szCs w:val="24"/>
        </w:rPr>
        <w:t>10</w:t>
      </w:r>
      <w:r w:rsidRPr="00530603">
        <w:rPr>
          <w:rFonts w:ascii="Tahoma" w:eastAsia="宋体" w:hAnsi="Tahoma" w:cs="Tahoma"/>
          <w:color w:val="4F4F4F"/>
          <w:kern w:val="0"/>
          <w:sz w:val="24"/>
          <w:szCs w:val="24"/>
        </w:rPr>
        <w:t>年的时间里，个人计算机已经成为大众化的商品。</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noProof/>
          <w:color w:val="4F4F4F"/>
          <w:kern w:val="0"/>
          <w:sz w:val="24"/>
          <w:szCs w:val="24"/>
        </w:rPr>
        <w:lastRenderedPageBreak/>
        <w:drawing>
          <wp:inline distT="0" distB="0" distL="0" distR="0">
            <wp:extent cx="4657725" cy="3419475"/>
            <wp:effectExtent l="0" t="0" r="9525" b="9525"/>
            <wp:docPr id="1" name="图片 1" descr="　网络体系结构中涉及到了：协议、实体、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网络体系结构中涉及到了：协议、实体、接口"/>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3419475"/>
                    </a:xfrm>
                    <a:prstGeom prst="rect">
                      <a:avLst/>
                    </a:prstGeom>
                    <a:noFill/>
                    <a:ln>
                      <a:noFill/>
                    </a:ln>
                  </pic:spPr>
                </pic:pic>
              </a:graphicData>
            </a:graphic>
          </wp:inline>
        </w:drawing>
      </w:r>
    </w:p>
    <w:p w:rsidR="00530603" w:rsidRPr="00530603" w:rsidRDefault="00530603" w:rsidP="00530603">
      <w:pPr>
        <w:widowControl/>
        <w:shd w:val="clear" w:color="auto" w:fill="F1FAFF"/>
        <w:spacing w:after="240" w:line="480" w:lineRule="atLeast"/>
        <w:jc w:val="center"/>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网络体系结构中涉及到了：协议、实体、接口</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计算机网络中实现通信就必须依靠网络通过协议。在</w:t>
      </w:r>
      <w:r w:rsidRPr="00530603">
        <w:rPr>
          <w:rFonts w:ascii="Tahoma" w:eastAsia="宋体" w:hAnsi="Tahoma" w:cs="Tahoma"/>
          <w:color w:val="4F4F4F"/>
          <w:kern w:val="0"/>
          <w:sz w:val="24"/>
          <w:szCs w:val="24"/>
        </w:rPr>
        <w:t>20</w:t>
      </w:r>
      <w:r w:rsidRPr="00530603">
        <w:rPr>
          <w:rFonts w:ascii="Tahoma" w:eastAsia="宋体" w:hAnsi="Tahoma" w:cs="Tahoma"/>
          <w:color w:val="4F4F4F"/>
          <w:kern w:val="0"/>
          <w:sz w:val="24"/>
          <w:szCs w:val="24"/>
        </w:rPr>
        <w:t>世纪</w:t>
      </w:r>
      <w:r w:rsidRPr="00530603">
        <w:rPr>
          <w:rFonts w:ascii="Tahoma" w:eastAsia="宋体" w:hAnsi="Tahoma" w:cs="Tahoma"/>
          <w:color w:val="4F4F4F"/>
          <w:kern w:val="0"/>
          <w:sz w:val="24"/>
          <w:szCs w:val="24"/>
        </w:rPr>
        <w:t>70</w:t>
      </w:r>
      <w:r w:rsidRPr="00530603">
        <w:rPr>
          <w:rFonts w:ascii="Tahoma" w:eastAsia="宋体" w:hAnsi="Tahoma" w:cs="Tahoma"/>
          <w:color w:val="4F4F4F"/>
          <w:kern w:val="0"/>
          <w:sz w:val="24"/>
          <w:szCs w:val="24"/>
        </w:rPr>
        <w:t>年代，各大计算机生产商的产品都拥有自己的网络通信协议。但是不同的厂家生产的计算机系统就难以连接，为了实现不同厂商生产的计算机系统之间以及不同网络之间的数据通信，国际标准</w:t>
      </w:r>
      <w:proofErr w:type="gramStart"/>
      <w:r w:rsidRPr="00530603">
        <w:rPr>
          <w:rFonts w:ascii="Tahoma" w:eastAsia="宋体" w:hAnsi="Tahoma" w:cs="Tahoma"/>
          <w:color w:val="4F4F4F"/>
          <w:kern w:val="0"/>
          <w:sz w:val="24"/>
          <w:szCs w:val="24"/>
        </w:rPr>
        <w:t>话组织</w:t>
      </w:r>
      <w:proofErr w:type="gramEnd"/>
      <w:r w:rsidRPr="00530603">
        <w:rPr>
          <w:rFonts w:ascii="Tahoma" w:eastAsia="宋体" w:hAnsi="Tahoma" w:cs="Tahoma"/>
          <w:color w:val="4F4F4F"/>
          <w:kern w:val="0"/>
          <w:sz w:val="24"/>
          <w:szCs w:val="24"/>
        </w:rPr>
        <w:t>ISO</w:t>
      </w:r>
      <w:r w:rsidRPr="00530603">
        <w:rPr>
          <w:rFonts w:ascii="Tahoma" w:eastAsia="宋体" w:hAnsi="Tahoma" w:cs="Tahoma"/>
          <w:color w:val="4F4F4F"/>
          <w:kern w:val="0"/>
          <w:sz w:val="24"/>
          <w:szCs w:val="24"/>
        </w:rPr>
        <w:t>（开放系统互连参考模型）即</w:t>
      </w:r>
      <w:r w:rsidRPr="00530603">
        <w:rPr>
          <w:rFonts w:ascii="Tahoma" w:eastAsia="宋体" w:hAnsi="Tahoma" w:cs="Tahoma"/>
          <w:color w:val="4F4F4F"/>
          <w:kern w:val="0"/>
          <w:sz w:val="24"/>
          <w:szCs w:val="24"/>
        </w:rPr>
        <w:t>OSI/RM</w:t>
      </w:r>
      <w:r w:rsidRPr="00530603">
        <w:rPr>
          <w:rFonts w:ascii="Tahoma" w:eastAsia="宋体" w:hAnsi="Tahoma" w:cs="Tahoma"/>
          <w:color w:val="4F4F4F"/>
          <w:kern w:val="0"/>
          <w:sz w:val="24"/>
          <w:szCs w:val="24"/>
        </w:rPr>
        <w:t>也称为</w:t>
      </w:r>
      <w:r w:rsidRPr="00530603">
        <w:rPr>
          <w:rFonts w:ascii="Tahoma" w:eastAsia="宋体" w:hAnsi="Tahoma" w:cs="Tahoma"/>
          <w:color w:val="4F4F4F"/>
          <w:kern w:val="0"/>
          <w:sz w:val="24"/>
          <w:szCs w:val="24"/>
        </w:rPr>
        <w:t>ISO/OSI</w:t>
      </w:r>
      <w:r w:rsidRPr="00530603">
        <w:rPr>
          <w:rFonts w:ascii="Tahoma" w:eastAsia="宋体" w:hAnsi="Tahoma" w:cs="Tahoma"/>
          <w:color w:val="4F4F4F"/>
          <w:kern w:val="0"/>
          <w:sz w:val="24"/>
          <w:szCs w:val="24"/>
        </w:rPr>
        <w:t>，该系统称为开放系统。</w:t>
      </w:r>
    </w:p>
    <w:p w:rsidR="00530603" w:rsidRPr="00530603" w:rsidRDefault="00530603" w:rsidP="00530603">
      <w:pPr>
        <w:widowControl/>
        <w:shd w:val="clear" w:color="auto" w:fill="F1FAFF"/>
        <w:spacing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w:t>
      </w:r>
      <w:r w:rsidRPr="00530603">
        <w:rPr>
          <w:rFonts w:ascii="Tahoma" w:eastAsia="宋体" w:hAnsi="Tahoma" w:cs="Tahoma"/>
          <w:b/>
          <w:bCs/>
          <w:color w:val="4F4F4F"/>
          <w:kern w:val="0"/>
          <w:sz w:val="24"/>
          <w:szCs w:val="24"/>
        </w:rPr>
        <w:t>   </w:t>
      </w:r>
      <w:r w:rsidRPr="00530603">
        <w:rPr>
          <w:rFonts w:ascii="Tahoma" w:eastAsia="宋体" w:hAnsi="Tahoma" w:cs="Tahoma"/>
          <w:b/>
          <w:bCs/>
          <w:color w:val="4F4F4F"/>
          <w:kern w:val="0"/>
          <w:sz w:val="24"/>
          <w:szCs w:val="24"/>
        </w:rPr>
        <w:t>外部体系结构</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程序的多样性和单一的体系结构的匹配问题。未来的应用展现出多样性的特点。一方面，处理器的评估不仅仅局限于性能，也包括可靠性，安全性等其他指标。另一方面，即便考虑仅仅追求性能的提高，不同的应用程序也蕴含了不同层次的并行性。应用的多样性驱使未来的处理器具有可配置、灵活的体系结构。</w:t>
      </w:r>
      <w:r w:rsidRPr="00530603">
        <w:rPr>
          <w:rFonts w:ascii="Tahoma" w:eastAsia="宋体" w:hAnsi="Tahoma" w:cs="Tahoma"/>
          <w:color w:val="4F4F4F"/>
          <w:kern w:val="0"/>
          <w:sz w:val="24"/>
          <w:szCs w:val="24"/>
        </w:rPr>
        <w:t>TRIPS</w:t>
      </w:r>
      <w:r w:rsidRPr="00530603">
        <w:rPr>
          <w:rFonts w:ascii="Tahoma" w:eastAsia="宋体" w:hAnsi="Tahoma" w:cs="Tahoma"/>
          <w:color w:val="4F4F4F"/>
          <w:kern w:val="0"/>
          <w:sz w:val="24"/>
          <w:szCs w:val="24"/>
        </w:rPr>
        <w:t>在这方面作了富有成效的探索，比如其处理器核和片上存储系统均有可配置的能力，从而使得</w:t>
      </w:r>
      <w:r w:rsidRPr="00530603">
        <w:rPr>
          <w:rFonts w:ascii="Tahoma" w:eastAsia="宋体" w:hAnsi="Tahoma" w:cs="Tahoma"/>
          <w:color w:val="4F4F4F"/>
          <w:kern w:val="0"/>
          <w:sz w:val="24"/>
          <w:szCs w:val="24"/>
        </w:rPr>
        <w:t>TRIPS</w:t>
      </w:r>
      <w:r w:rsidRPr="00530603">
        <w:rPr>
          <w:rFonts w:ascii="Tahoma" w:eastAsia="宋体" w:hAnsi="Tahoma" w:cs="Tahoma"/>
          <w:color w:val="4F4F4F"/>
          <w:kern w:val="0"/>
          <w:sz w:val="24"/>
          <w:szCs w:val="24"/>
        </w:rPr>
        <w:t>能够同时挖掘指令级并行性、数据级并行性及指令级并行性。</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lastRenderedPageBreak/>
        <w:t xml:space="preserve">　　多核和</w:t>
      </w:r>
      <w:r w:rsidRPr="00530603">
        <w:rPr>
          <w:rFonts w:ascii="Tahoma" w:eastAsia="宋体" w:hAnsi="Tahoma" w:cs="Tahoma"/>
          <w:color w:val="4F4F4F"/>
          <w:kern w:val="0"/>
          <w:sz w:val="24"/>
          <w:szCs w:val="24"/>
        </w:rPr>
        <w:t>Cell</w:t>
      </w:r>
      <w:r w:rsidRPr="00530603">
        <w:rPr>
          <w:rFonts w:ascii="Tahoma" w:eastAsia="宋体" w:hAnsi="Tahoma" w:cs="Tahoma"/>
          <w:color w:val="4F4F4F"/>
          <w:kern w:val="0"/>
          <w:sz w:val="24"/>
          <w:szCs w:val="24"/>
        </w:rPr>
        <w:t>等新型处理结构的出现不仅是处理器架构历史上具有里程碑式的事件，对传统以来的计算模式和计算机体系架构也是一种颠覆</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2005</w:t>
      </w:r>
      <w:r w:rsidRPr="00530603">
        <w:rPr>
          <w:rFonts w:ascii="Tahoma" w:eastAsia="宋体" w:hAnsi="Tahoma" w:cs="Tahoma"/>
          <w:color w:val="4F4F4F"/>
          <w:kern w:val="0"/>
          <w:sz w:val="24"/>
          <w:szCs w:val="24"/>
        </w:rPr>
        <w:t>年，一系列具有深远影响的计算机体系结构被曝光，有可能为未来十年的计算机体系结构奠定根本性的基础，至少为处理器乃至整个计算机体系结构做出了象征性指引。随着计算密度的提高，处理器和计算机性能的衡量标准和方式在发生变化，从应用的角度讲，讲究移动和偏向性能两者已经找到了最令人满意的结合点，并且有可能引爆手持设备的急剧膨胀。尽管现在手持设备也相对普及，在计算能力、可扩展性以及能耗上，完全起步到一台手持设备应该具备的作用；另一方面，讲究性能的服务器端和桌面端，开始考虑减少电力消耗赶上节约型社会的大潮流。</w:t>
      </w:r>
    </w:p>
    <w:p w:rsidR="00530603" w:rsidRPr="00530603" w:rsidRDefault="00530603" w:rsidP="00530603">
      <w:pPr>
        <w:widowControl/>
        <w:shd w:val="clear" w:color="auto" w:fill="F1FAFF"/>
        <w:spacing w:after="240" w:line="480" w:lineRule="atLeast"/>
        <w:jc w:val="left"/>
        <w:rPr>
          <w:rFonts w:ascii="Tahoma" w:eastAsia="宋体" w:hAnsi="Tahoma" w:cs="Tahoma"/>
          <w:color w:val="4F4F4F"/>
          <w:kern w:val="0"/>
          <w:sz w:val="24"/>
          <w:szCs w:val="24"/>
        </w:rPr>
      </w:pPr>
      <w:r w:rsidRPr="00530603">
        <w:rPr>
          <w:rFonts w:ascii="Tahoma" w:eastAsia="宋体" w:hAnsi="Tahoma" w:cs="Tahoma"/>
          <w:color w:val="4F4F4F"/>
          <w:kern w:val="0"/>
          <w:sz w:val="24"/>
          <w:szCs w:val="24"/>
        </w:rPr>
        <w:t xml:space="preserve">　　</w:t>
      </w:r>
      <w:r w:rsidRPr="00530603">
        <w:rPr>
          <w:rFonts w:ascii="Tahoma" w:eastAsia="宋体" w:hAnsi="Tahoma" w:cs="Tahoma"/>
          <w:color w:val="4F4F4F"/>
          <w:kern w:val="0"/>
          <w:sz w:val="24"/>
          <w:szCs w:val="24"/>
        </w:rPr>
        <w:t>Cell</w:t>
      </w:r>
      <w:r w:rsidRPr="00530603">
        <w:rPr>
          <w:rFonts w:ascii="Tahoma" w:eastAsia="宋体" w:hAnsi="Tahoma" w:cs="Tahoma"/>
          <w:color w:val="4F4F4F"/>
          <w:kern w:val="0"/>
          <w:sz w:val="24"/>
          <w:szCs w:val="24"/>
        </w:rPr>
        <w:t>本身适应这种变化，同样也是它自己创造了这种变化。因而从它开始就强调了不一样的设计风格，除了能够很好地进行多倍扩展外，处理器内部的</w:t>
      </w:r>
      <w:r w:rsidRPr="00530603">
        <w:rPr>
          <w:rFonts w:ascii="Tahoma" w:eastAsia="宋体" w:hAnsi="Tahoma" w:cs="Tahoma"/>
          <w:color w:val="4F4F4F"/>
          <w:kern w:val="0"/>
          <w:sz w:val="24"/>
          <w:szCs w:val="24"/>
        </w:rPr>
        <w:t>SPU(</w:t>
      </w:r>
      <w:proofErr w:type="spellStart"/>
      <w:r w:rsidRPr="00530603">
        <w:rPr>
          <w:rFonts w:ascii="Tahoma" w:eastAsia="宋体" w:hAnsi="Tahoma" w:cs="Tahoma"/>
          <w:color w:val="4F4F4F"/>
          <w:kern w:val="0"/>
          <w:sz w:val="24"/>
          <w:szCs w:val="24"/>
        </w:rPr>
        <w:t>SynergisticProcessorUnit</w:t>
      </w:r>
      <w:proofErr w:type="spellEnd"/>
      <w:r w:rsidRPr="00530603">
        <w:rPr>
          <w:rFonts w:ascii="Tahoma" w:eastAsia="宋体" w:hAnsi="Tahoma" w:cs="Tahoma"/>
          <w:color w:val="4F4F4F"/>
          <w:kern w:val="0"/>
          <w:sz w:val="24"/>
          <w:szCs w:val="24"/>
        </w:rPr>
        <w:t>协同处理单元</w:t>
      </w:r>
      <w:r w:rsidRPr="00530603">
        <w:rPr>
          <w:rFonts w:ascii="Tahoma" w:eastAsia="宋体" w:hAnsi="Tahoma" w:cs="Tahoma"/>
          <w:color w:val="4F4F4F"/>
          <w:kern w:val="0"/>
          <w:sz w:val="24"/>
          <w:szCs w:val="24"/>
        </w:rPr>
        <w:t>)</w:t>
      </w:r>
      <w:r w:rsidRPr="00530603">
        <w:rPr>
          <w:rFonts w:ascii="Tahoma" w:eastAsia="宋体" w:hAnsi="Tahoma" w:cs="Tahoma"/>
          <w:color w:val="4F4F4F"/>
          <w:kern w:val="0"/>
          <w:sz w:val="24"/>
          <w:szCs w:val="24"/>
        </w:rPr>
        <w:t>具有很好的扩展性，因而可以同时面对通用和专用的处理，实现处理资源的灵活重构。也就意味着，通过适当的软件控制，</w:t>
      </w:r>
      <w:r w:rsidRPr="00530603">
        <w:rPr>
          <w:rFonts w:ascii="Tahoma" w:eastAsia="宋体" w:hAnsi="Tahoma" w:cs="Tahoma"/>
          <w:color w:val="4F4F4F"/>
          <w:kern w:val="0"/>
          <w:sz w:val="24"/>
          <w:szCs w:val="24"/>
        </w:rPr>
        <w:t>Cell</w:t>
      </w:r>
      <w:r w:rsidRPr="00530603">
        <w:rPr>
          <w:rFonts w:ascii="Tahoma" w:eastAsia="宋体" w:hAnsi="Tahoma" w:cs="Tahoma"/>
          <w:color w:val="4F4F4F"/>
          <w:kern w:val="0"/>
          <w:sz w:val="24"/>
          <w:szCs w:val="24"/>
        </w:rPr>
        <w:t>能应付多种类型的处理任务，同时还能够精简设计的复杂。</w:t>
      </w:r>
    </w:p>
    <w:p w:rsidR="008307A0" w:rsidRPr="00530603" w:rsidRDefault="008307A0"/>
    <w:sectPr w:rsidR="008307A0" w:rsidRPr="005306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03"/>
    <w:rsid w:val="00530603"/>
    <w:rsid w:val="0083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5146"/>
  <w15:chartTrackingRefBased/>
  <w15:docId w15:val="{770B65AD-3A7B-46F1-901F-997AC25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06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0603"/>
    <w:rPr>
      <w:rFonts w:ascii="宋体" w:eastAsia="宋体" w:hAnsi="宋体" w:cs="宋体"/>
      <w:b/>
      <w:bCs/>
      <w:kern w:val="36"/>
      <w:sz w:val="48"/>
      <w:szCs w:val="48"/>
    </w:rPr>
  </w:style>
  <w:style w:type="paragraph" w:styleId="a3">
    <w:name w:val="Normal (Web)"/>
    <w:basedOn w:val="a"/>
    <w:uiPriority w:val="99"/>
    <w:semiHidden/>
    <w:unhideWhenUsed/>
    <w:rsid w:val="0053060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65110">
      <w:bodyDiv w:val="1"/>
      <w:marLeft w:val="0"/>
      <w:marRight w:val="0"/>
      <w:marTop w:val="0"/>
      <w:marBottom w:val="0"/>
      <w:divBdr>
        <w:top w:val="none" w:sz="0" w:space="0" w:color="auto"/>
        <w:left w:val="none" w:sz="0" w:space="0" w:color="auto"/>
        <w:bottom w:val="none" w:sz="0" w:space="0" w:color="auto"/>
        <w:right w:val="none" w:sz="0" w:space="0" w:color="auto"/>
      </w:divBdr>
      <w:divsChild>
        <w:div w:id="988245342">
          <w:marLeft w:val="0"/>
          <w:marRight w:val="0"/>
          <w:marTop w:val="0"/>
          <w:marBottom w:val="0"/>
          <w:divBdr>
            <w:top w:val="none" w:sz="0" w:space="0" w:color="auto"/>
            <w:left w:val="none" w:sz="0" w:space="0" w:color="auto"/>
            <w:bottom w:val="none" w:sz="0" w:space="0" w:color="auto"/>
            <w:right w:val="none" w:sz="0" w:space="0" w:color="auto"/>
          </w:divBdr>
        </w:div>
        <w:div w:id="1680889921">
          <w:marLeft w:val="0"/>
          <w:marRight w:val="0"/>
          <w:marTop w:val="0"/>
          <w:marBottom w:val="0"/>
          <w:divBdr>
            <w:top w:val="none" w:sz="0" w:space="0" w:color="auto"/>
            <w:left w:val="none" w:sz="0" w:space="0" w:color="auto"/>
            <w:bottom w:val="none" w:sz="0" w:space="0" w:color="auto"/>
            <w:right w:val="none" w:sz="0" w:space="0" w:color="auto"/>
          </w:divBdr>
        </w:div>
        <w:div w:id="904878527">
          <w:marLeft w:val="0"/>
          <w:marRight w:val="0"/>
          <w:marTop w:val="0"/>
          <w:marBottom w:val="0"/>
          <w:divBdr>
            <w:top w:val="none" w:sz="0" w:space="0" w:color="auto"/>
            <w:left w:val="none" w:sz="0" w:space="0" w:color="auto"/>
            <w:bottom w:val="none" w:sz="0" w:space="0" w:color="auto"/>
            <w:right w:val="none" w:sz="0" w:space="0" w:color="auto"/>
          </w:divBdr>
          <w:divsChild>
            <w:div w:id="15510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ojia.com/s1071/"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kokojia.com/list/320.html"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gif"/><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hyperlink" Target="http://www.kokojia.com/list/333.html"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ys</dc:creator>
  <cp:keywords/>
  <dc:description/>
  <cp:lastModifiedBy>shen ys</cp:lastModifiedBy>
  <cp:revision>1</cp:revision>
  <dcterms:created xsi:type="dcterms:W3CDTF">2018-11-13T01:50:00Z</dcterms:created>
  <dcterms:modified xsi:type="dcterms:W3CDTF">2018-11-13T01:51:00Z</dcterms:modified>
</cp:coreProperties>
</file>