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F8" w:rsidRPr="00861D3B" w:rsidRDefault="009021F8" w:rsidP="009021F8">
      <w:pPr>
        <w:spacing w:afterLines="50" w:after="156"/>
        <w:ind w:firstLineChars="550" w:firstLine="1760"/>
        <w:rPr>
          <w:rFonts w:ascii="宋体" w:hAnsi="宋体" w:hint="eastAsia"/>
          <w:sz w:val="32"/>
          <w:szCs w:val="32"/>
        </w:rPr>
      </w:pPr>
      <w:r w:rsidRPr="00861D3B">
        <w:rPr>
          <w:rFonts w:ascii="宋体" w:hAnsi="宋体" w:hint="eastAsia"/>
          <w:sz w:val="32"/>
          <w:szCs w:val="32"/>
        </w:rPr>
        <w:t>实验十、高分子超级吸水剂的制备</w:t>
      </w:r>
    </w:p>
    <w:p w:rsidR="009021F8" w:rsidRPr="00861D3B" w:rsidRDefault="009021F8" w:rsidP="009021F8">
      <w:pPr>
        <w:spacing w:beforeLines="50" w:before="156" w:afterLines="50" w:after="156"/>
        <w:rPr>
          <w:rFonts w:ascii="宋体" w:hAnsi="宋体" w:hint="eastAsia"/>
          <w:sz w:val="24"/>
        </w:rPr>
      </w:pPr>
      <w:r w:rsidRPr="00861D3B">
        <w:rPr>
          <w:rFonts w:ascii="宋体" w:hAnsi="宋体" w:hint="eastAsia"/>
          <w:sz w:val="24"/>
        </w:rPr>
        <w:t>一、实验目的</w:t>
      </w:r>
    </w:p>
    <w:p w:rsidR="009021F8" w:rsidRDefault="009021F8" w:rsidP="009021F8">
      <w:pPr>
        <w:ind w:leftChars="100" w:left="210" w:firstLineChars="200" w:firstLine="420"/>
        <w:rPr>
          <w:rFonts w:ascii="宋体" w:hAnsi="宋体" w:hint="eastAsia"/>
        </w:rPr>
      </w:pPr>
      <w:r>
        <w:rPr>
          <w:rFonts w:ascii="宋体" w:hAnsi="宋体" w:hint="eastAsia"/>
        </w:rPr>
        <w:t>认识聚丙烯腈彻底水解皂化成超级吸水性聚丙烯酸盐的反应原理和方法，了解超级吸水高分子的制备方法。</w:t>
      </w:r>
    </w:p>
    <w:p w:rsidR="009021F8" w:rsidRPr="00861D3B" w:rsidRDefault="009021F8" w:rsidP="009021F8">
      <w:pPr>
        <w:spacing w:beforeLines="50" w:before="156" w:afterLines="50" w:after="156"/>
        <w:rPr>
          <w:rFonts w:ascii="宋体" w:hAnsi="宋体" w:hint="eastAsia"/>
          <w:sz w:val="24"/>
        </w:rPr>
      </w:pPr>
      <w:r w:rsidRPr="00861D3B">
        <w:rPr>
          <w:rFonts w:ascii="宋体" w:hAnsi="宋体" w:hint="eastAsia"/>
          <w:sz w:val="24"/>
        </w:rPr>
        <w:t>二、实验原理</w:t>
      </w:r>
    </w:p>
    <w:p w:rsidR="009021F8" w:rsidRDefault="009021F8" w:rsidP="009021F8">
      <w:pPr>
        <w:ind w:firstLineChars="300" w:firstLine="630"/>
        <w:rPr>
          <w:rFonts w:ascii="宋体" w:hAnsi="宋体" w:hint="eastAsia"/>
        </w:rPr>
      </w:pPr>
      <w:r>
        <w:rPr>
          <w:rFonts w:ascii="宋体" w:hAnsi="宋体" w:hint="eastAsia"/>
        </w:rPr>
        <w:t>淀粉接枝聚丙烯腈共聚物在强碱催化作用下分两步水解：</w:t>
      </w:r>
    </w:p>
    <w:p w:rsidR="009021F8" w:rsidRDefault="009021F8" w:rsidP="009021F8">
      <w:pPr>
        <w:rPr>
          <w:rFonts w:hint="eastAsia"/>
        </w:rPr>
      </w:pPr>
    </w:p>
    <w:p w:rsidR="009021F8" w:rsidRDefault="009021F8" w:rsidP="009021F8">
      <w:pPr>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0;width:414.75pt;height:41.25pt;z-index:251659264">
            <v:imagedata r:id="rId5" o:title=""/>
          </v:shape>
          <o:OLEObject Type="Embed" ProgID="ChemDraw.Document.6.0" ShapeID="_x0000_s1026" DrawAspect="Content" ObjectID="_1618039547" r:id="rId6"/>
        </w:pict>
      </w:r>
    </w:p>
    <w:p w:rsidR="009021F8" w:rsidRDefault="009021F8" w:rsidP="009021F8">
      <w:pPr>
        <w:rPr>
          <w:rFonts w:hint="eastAsia"/>
        </w:rPr>
      </w:pPr>
    </w:p>
    <w:p w:rsidR="009021F8" w:rsidRDefault="009021F8" w:rsidP="009021F8">
      <w:pPr>
        <w:rPr>
          <w:rFonts w:hint="eastAsia"/>
        </w:rPr>
      </w:pPr>
    </w:p>
    <w:p w:rsidR="009021F8" w:rsidRDefault="009021F8" w:rsidP="009021F8">
      <w:pPr>
        <w:rPr>
          <w:rFonts w:hint="eastAsia"/>
        </w:rPr>
      </w:pPr>
    </w:p>
    <w:p w:rsidR="009021F8" w:rsidRDefault="009021F8" w:rsidP="009021F8">
      <w:pPr>
        <w:ind w:leftChars="100" w:left="210"/>
        <w:rPr>
          <w:rFonts w:hint="eastAsia"/>
        </w:rPr>
      </w:pPr>
      <w:r>
        <w:rPr>
          <w:rFonts w:hint="eastAsia"/>
        </w:rPr>
        <w:t>最终彻底水解成淀粉接枝聚丙烯酸盐，其羧基离子对水具有很强的吸附作用，可以快速并大量地吸收水分，其驱动力主要来源于两方面，一是接枝聚丙烯酸盐与水的混合熵，二是渗透压，因此成为超级吸水性高分子。</w:t>
      </w:r>
    </w:p>
    <w:p w:rsidR="009021F8" w:rsidRPr="00861D3B" w:rsidRDefault="009021F8" w:rsidP="009021F8">
      <w:pPr>
        <w:spacing w:beforeLines="50" w:before="156" w:afterLines="50" w:after="156"/>
        <w:rPr>
          <w:rFonts w:hint="eastAsia"/>
          <w:sz w:val="24"/>
        </w:rPr>
      </w:pPr>
      <w:r w:rsidRPr="00861D3B">
        <w:rPr>
          <w:rFonts w:hint="eastAsia"/>
          <w:sz w:val="24"/>
        </w:rPr>
        <w:t>三、实验仪器和试剂</w:t>
      </w:r>
    </w:p>
    <w:p w:rsidR="009021F8" w:rsidRDefault="009021F8" w:rsidP="009021F8">
      <w:pPr>
        <w:spacing w:beforeLines="50" w:before="156" w:afterLines="30" w:after="93"/>
        <w:ind w:firstLineChars="50" w:firstLine="105"/>
        <w:rPr>
          <w:rFonts w:hint="eastAsia"/>
        </w:rPr>
      </w:pPr>
      <w:r>
        <w:rPr>
          <w:rFonts w:hint="eastAsia"/>
        </w:rPr>
        <w:t xml:space="preserve">1. </w:t>
      </w:r>
      <w:r>
        <w:rPr>
          <w:rFonts w:hint="eastAsia"/>
        </w:rPr>
        <w:t>主要实验仪器</w:t>
      </w:r>
    </w:p>
    <w:p w:rsidR="009021F8" w:rsidRDefault="009021F8" w:rsidP="009021F8">
      <w:pPr>
        <w:ind w:firstLineChars="200" w:firstLine="420"/>
        <w:rPr>
          <w:rFonts w:hint="eastAsia"/>
        </w:rPr>
      </w:pPr>
      <w:r>
        <w:rPr>
          <w:rFonts w:hint="eastAsia"/>
        </w:rPr>
        <w:t>搅拌、加热恒温装置</w:t>
      </w:r>
      <w:r>
        <w:rPr>
          <w:rFonts w:hint="eastAsia"/>
        </w:rPr>
        <w:t>1</w:t>
      </w:r>
      <w:r>
        <w:rPr>
          <w:rFonts w:hint="eastAsia"/>
        </w:rPr>
        <w:t>套</w:t>
      </w:r>
    </w:p>
    <w:p w:rsidR="009021F8" w:rsidRDefault="009021F8" w:rsidP="009021F8">
      <w:pPr>
        <w:ind w:firstLineChars="200" w:firstLine="420"/>
        <w:rPr>
          <w:rFonts w:hint="eastAsia"/>
        </w:rPr>
      </w:pPr>
      <w:r>
        <w:rPr>
          <w:rFonts w:hint="eastAsia"/>
        </w:rPr>
        <w:t>250ml</w:t>
      </w:r>
      <w:r>
        <w:rPr>
          <w:rFonts w:hint="eastAsia"/>
        </w:rPr>
        <w:t>三口烧瓶</w:t>
      </w:r>
      <w:r>
        <w:rPr>
          <w:rFonts w:hint="eastAsia"/>
        </w:rPr>
        <w:t>1</w:t>
      </w:r>
      <w:r>
        <w:rPr>
          <w:rFonts w:hint="eastAsia"/>
        </w:rPr>
        <w:t>个</w:t>
      </w:r>
    </w:p>
    <w:p w:rsidR="009021F8" w:rsidRDefault="009021F8" w:rsidP="009021F8">
      <w:pPr>
        <w:ind w:firstLineChars="200" w:firstLine="420"/>
        <w:rPr>
          <w:rFonts w:hint="eastAsia"/>
        </w:rPr>
      </w:pPr>
      <w:r>
        <w:rPr>
          <w:rFonts w:hint="eastAsia"/>
        </w:rPr>
        <w:t>温度计</w:t>
      </w:r>
      <w:r>
        <w:rPr>
          <w:rFonts w:hint="eastAsia"/>
        </w:rPr>
        <w:t>1</w:t>
      </w:r>
      <w:r>
        <w:rPr>
          <w:rFonts w:hint="eastAsia"/>
        </w:rPr>
        <w:t>支</w:t>
      </w:r>
    </w:p>
    <w:p w:rsidR="009021F8" w:rsidRDefault="009021F8" w:rsidP="009021F8">
      <w:pPr>
        <w:ind w:firstLineChars="200" w:firstLine="420"/>
        <w:rPr>
          <w:rFonts w:hint="eastAsia"/>
        </w:rPr>
      </w:pPr>
      <w:r>
        <w:rPr>
          <w:rFonts w:hint="eastAsia"/>
        </w:rPr>
        <w:t>冷凝管</w:t>
      </w:r>
      <w:r>
        <w:rPr>
          <w:rFonts w:hint="eastAsia"/>
        </w:rPr>
        <w:t>1</w:t>
      </w:r>
      <w:r>
        <w:rPr>
          <w:rFonts w:hint="eastAsia"/>
        </w:rPr>
        <w:t>支</w:t>
      </w:r>
    </w:p>
    <w:p w:rsidR="009021F8" w:rsidRDefault="009021F8" w:rsidP="009021F8">
      <w:pPr>
        <w:ind w:firstLineChars="200" w:firstLine="420"/>
        <w:rPr>
          <w:rFonts w:hint="eastAsia"/>
        </w:rPr>
      </w:pPr>
      <w:r>
        <w:rPr>
          <w:rFonts w:hint="eastAsia"/>
        </w:rPr>
        <w:t>200ml</w:t>
      </w:r>
      <w:r>
        <w:rPr>
          <w:rFonts w:hint="eastAsia"/>
        </w:rPr>
        <w:t>量筒</w:t>
      </w:r>
      <w:r>
        <w:rPr>
          <w:rFonts w:hint="eastAsia"/>
        </w:rPr>
        <w:t>1</w:t>
      </w:r>
      <w:r>
        <w:rPr>
          <w:rFonts w:hint="eastAsia"/>
        </w:rPr>
        <w:t>支</w:t>
      </w:r>
    </w:p>
    <w:p w:rsidR="009021F8" w:rsidRDefault="009021F8" w:rsidP="009021F8">
      <w:pPr>
        <w:ind w:firstLineChars="200" w:firstLine="420"/>
        <w:rPr>
          <w:rFonts w:hint="eastAsia"/>
        </w:rPr>
      </w:pPr>
      <w:r>
        <w:rPr>
          <w:rFonts w:hint="eastAsia"/>
        </w:rPr>
        <w:t>250ml</w:t>
      </w:r>
      <w:r>
        <w:rPr>
          <w:rFonts w:hint="eastAsia"/>
        </w:rPr>
        <w:t>三角瓶</w:t>
      </w:r>
      <w:r>
        <w:rPr>
          <w:rFonts w:hint="eastAsia"/>
        </w:rPr>
        <w:t>1</w:t>
      </w:r>
      <w:r>
        <w:rPr>
          <w:rFonts w:hint="eastAsia"/>
        </w:rPr>
        <w:t>个</w:t>
      </w:r>
    </w:p>
    <w:p w:rsidR="009021F8" w:rsidRDefault="009021F8" w:rsidP="009021F8">
      <w:pPr>
        <w:spacing w:beforeLines="50" w:before="156" w:afterLines="30" w:after="93"/>
        <w:ind w:firstLineChars="50" w:firstLine="105"/>
        <w:rPr>
          <w:rFonts w:hint="eastAsia"/>
        </w:rPr>
      </w:pPr>
      <w:r>
        <w:rPr>
          <w:rFonts w:hint="eastAsia"/>
        </w:rPr>
        <w:t xml:space="preserve">2. </w:t>
      </w:r>
      <w:r>
        <w:rPr>
          <w:rFonts w:hint="eastAsia"/>
        </w:rPr>
        <w:t>主要实验试剂和材料</w:t>
      </w:r>
    </w:p>
    <w:p w:rsidR="009021F8" w:rsidRDefault="009021F8" w:rsidP="009021F8">
      <w:pPr>
        <w:ind w:firstLineChars="200" w:firstLine="420"/>
        <w:rPr>
          <w:rFonts w:hint="eastAsia"/>
        </w:rPr>
      </w:pPr>
      <w:r>
        <w:rPr>
          <w:rFonts w:hint="eastAsia"/>
        </w:rPr>
        <w:t>淀粉</w:t>
      </w:r>
      <w:r>
        <w:rPr>
          <w:rFonts w:ascii="宋体" w:hAnsi="宋体" w:hint="eastAsia"/>
        </w:rPr>
        <w:t>-</w:t>
      </w:r>
      <w:r>
        <w:rPr>
          <w:rFonts w:hint="eastAsia"/>
        </w:rPr>
        <w:t>聚丙烯腈共聚物</w:t>
      </w:r>
      <w:r>
        <w:rPr>
          <w:rFonts w:hint="eastAsia"/>
        </w:rPr>
        <w:t>6.0g</w:t>
      </w:r>
    </w:p>
    <w:p w:rsidR="009021F8" w:rsidRDefault="009021F8" w:rsidP="009021F8">
      <w:pPr>
        <w:ind w:firstLineChars="200" w:firstLine="420"/>
        <w:rPr>
          <w:rFonts w:hint="eastAsia"/>
        </w:rPr>
      </w:pPr>
      <w:r>
        <w:rPr>
          <w:rFonts w:hint="eastAsia"/>
        </w:rPr>
        <w:t>NaOH6.3g</w:t>
      </w:r>
    </w:p>
    <w:p w:rsidR="009021F8" w:rsidRDefault="009021F8" w:rsidP="009021F8">
      <w:pPr>
        <w:ind w:firstLineChars="200" w:firstLine="420"/>
        <w:rPr>
          <w:rFonts w:hint="eastAsia"/>
        </w:rPr>
      </w:pPr>
      <w:r>
        <w:rPr>
          <w:rFonts w:hint="eastAsia"/>
        </w:rPr>
        <w:t>去离子水</w:t>
      </w:r>
      <w:r>
        <w:rPr>
          <w:rFonts w:hint="eastAsia"/>
        </w:rPr>
        <w:t>150ml</w:t>
      </w:r>
    </w:p>
    <w:p w:rsidR="009021F8" w:rsidRDefault="009021F8" w:rsidP="009021F8">
      <w:pPr>
        <w:ind w:firstLineChars="200" w:firstLine="420"/>
        <w:rPr>
          <w:rFonts w:hint="eastAsia"/>
        </w:rPr>
      </w:pPr>
      <w:r>
        <w:rPr>
          <w:rFonts w:hint="eastAsia"/>
        </w:rPr>
        <w:t>乙醇</w:t>
      </w:r>
      <w:r>
        <w:rPr>
          <w:rFonts w:hint="eastAsia"/>
        </w:rPr>
        <w:t>80ml</w:t>
      </w:r>
    </w:p>
    <w:p w:rsidR="009021F8" w:rsidRDefault="009021F8" w:rsidP="009021F8">
      <w:pPr>
        <w:ind w:firstLineChars="200" w:firstLine="420"/>
        <w:rPr>
          <w:rFonts w:hint="eastAsia"/>
        </w:rPr>
      </w:pPr>
      <w:r>
        <w:rPr>
          <w:rFonts w:hint="eastAsia"/>
        </w:rPr>
        <w:t>标准浓度的</w:t>
      </w:r>
      <w:proofErr w:type="spellStart"/>
      <w:r>
        <w:rPr>
          <w:rFonts w:hint="eastAsia"/>
        </w:rPr>
        <w:t>HCl</w:t>
      </w:r>
      <w:proofErr w:type="spellEnd"/>
      <w:r>
        <w:rPr>
          <w:rFonts w:hint="eastAsia"/>
        </w:rPr>
        <w:t>溶液（</w:t>
      </w:r>
      <w:r>
        <w:rPr>
          <w:rFonts w:hint="eastAsia"/>
        </w:rPr>
        <w:t>0.1mol/L</w:t>
      </w:r>
      <w:r>
        <w:rPr>
          <w:rFonts w:hint="eastAsia"/>
        </w:rPr>
        <w:t>）</w:t>
      </w:r>
      <w:r>
        <w:rPr>
          <w:rFonts w:hint="eastAsia"/>
        </w:rPr>
        <w:t>50ml</w:t>
      </w:r>
    </w:p>
    <w:p w:rsidR="009021F8" w:rsidRDefault="009021F8" w:rsidP="009021F8">
      <w:pPr>
        <w:ind w:firstLineChars="200" w:firstLine="420"/>
        <w:rPr>
          <w:rFonts w:hint="eastAsia"/>
        </w:rPr>
      </w:pPr>
      <w:r>
        <w:rPr>
          <w:rFonts w:hint="eastAsia"/>
        </w:rPr>
        <w:t>标准浓度的</w:t>
      </w:r>
      <w:proofErr w:type="spellStart"/>
      <w:r>
        <w:rPr>
          <w:rFonts w:hint="eastAsia"/>
        </w:rPr>
        <w:t>NaOH</w:t>
      </w:r>
      <w:proofErr w:type="spellEnd"/>
      <w:r>
        <w:rPr>
          <w:rFonts w:hint="eastAsia"/>
        </w:rPr>
        <w:t>溶液（</w:t>
      </w:r>
      <w:r>
        <w:rPr>
          <w:rFonts w:hint="eastAsia"/>
        </w:rPr>
        <w:t>0.1mol/L</w:t>
      </w:r>
      <w:r>
        <w:rPr>
          <w:rFonts w:hint="eastAsia"/>
        </w:rPr>
        <w:t>）</w:t>
      </w:r>
      <w:r>
        <w:rPr>
          <w:rFonts w:hint="eastAsia"/>
        </w:rPr>
        <w:t>100ml</w:t>
      </w:r>
    </w:p>
    <w:p w:rsidR="009021F8" w:rsidRDefault="009021F8" w:rsidP="009021F8">
      <w:pPr>
        <w:ind w:firstLineChars="200" w:firstLine="420"/>
        <w:rPr>
          <w:rFonts w:hint="eastAsia"/>
        </w:rPr>
      </w:pPr>
      <w:r>
        <w:rPr>
          <w:rFonts w:hint="eastAsia"/>
        </w:rPr>
        <w:t>0.1%</w:t>
      </w:r>
      <w:r>
        <w:rPr>
          <w:rFonts w:hint="eastAsia"/>
        </w:rPr>
        <w:t>酚酞乙醇溶液</w:t>
      </w:r>
    </w:p>
    <w:p w:rsidR="009021F8" w:rsidRPr="00861D3B" w:rsidRDefault="009021F8" w:rsidP="009021F8">
      <w:pPr>
        <w:spacing w:beforeLines="50" w:before="156" w:afterLines="50" w:after="156"/>
        <w:rPr>
          <w:rFonts w:hint="eastAsia"/>
          <w:sz w:val="24"/>
        </w:rPr>
      </w:pPr>
      <w:r w:rsidRPr="00861D3B">
        <w:rPr>
          <w:rFonts w:hint="eastAsia"/>
          <w:sz w:val="24"/>
        </w:rPr>
        <w:t>四、实验步骤</w:t>
      </w:r>
    </w:p>
    <w:p w:rsidR="009021F8" w:rsidRDefault="009021F8" w:rsidP="009021F8">
      <w:pPr>
        <w:spacing w:beforeLines="50" w:before="156" w:afterLines="50" w:after="156"/>
        <w:ind w:firstLineChars="50" w:firstLine="105"/>
        <w:rPr>
          <w:rFonts w:hint="eastAsia"/>
        </w:rPr>
      </w:pPr>
      <w:r>
        <w:rPr>
          <w:rFonts w:hint="eastAsia"/>
        </w:rPr>
        <w:t>1</w:t>
      </w:r>
      <w:r>
        <w:rPr>
          <w:rFonts w:hint="eastAsia"/>
        </w:rPr>
        <w:t>．淀粉</w:t>
      </w:r>
      <w:r>
        <w:rPr>
          <w:rFonts w:ascii="宋体" w:hAnsi="宋体" w:hint="eastAsia"/>
        </w:rPr>
        <w:t>-聚</w:t>
      </w:r>
      <w:r>
        <w:rPr>
          <w:rFonts w:hint="eastAsia"/>
        </w:rPr>
        <w:t>丙烯腈接枝共聚物的水解</w:t>
      </w:r>
    </w:p>
    <w:p w:rsidR="009021F8" w:rsidRDefault="009021F8" w:rsidP="009021F8">
      <w:pPr>
        <w:ind w:leftChars="50" w:left="105" w:firstLineChars="200" w:firstLine="420"/>
        <w:rPr>
          <w:rFonts w:ascii="宋体" w:hAnsi="宋体" w:hint="eastAsia"/>
        </w:rPr>
      </w:pPr>
      <w:r>
        <w:rPr>
          <w:rFonts w:hint="eastAsia"/>
        </w:rPr>
        <w:t>在装有搅拌器、冷凝管、温度计的</w:t>
      </w:r>
      <w:r>
        <w:rPr>
          <w:rFonts w:hint="eastAsia"/>
        </w:rPr>
        <w:t>250ml</w:t>
      </w:r>
      <w:r>
        <w:rPr>
          <w:rFonts w:hint="eastAsia"/>
        </w:rPr>
        <w:t>三口烧瓶中依次加入</w:t>
      </w:r>
      <w:r>
        <w:rPr>
          <w:rFonts w:hint="eastAsia"/>
        </w:rPr>
        <w:t>6.3gNaOH</w:t>
      </w:r>
      <w:r>
        <w:rPr>
          <w:rFonts w:hint="eastAsia"/>
        </w:rPr>
        <w:t>和</w:t>
      </w:r>
      <w:r>
        <w:rPr>
          <w:rFonts w:hint="eastAsia"/>
        </w:rPr>
        <w:t>150ml</w:t>
      </w:r>
      <w:r>
        <w:rPr>
          <w:rFonts w:hint="eastAsia"/>
        </w:rPr>
        <w:t>去离子水，开动搅拌令</w:t>
      </w:r>
      <w:proofErr w:type="spellStart"/>
      <w:r>
        <w:rPr>
          <w:rFonts w:hint="eastAsia"/>
        </w:rPr>
        <w:t>NaOH</w:t>
      </w:r>
      <w:proofErr w:type="spellEnd"/>
      <w:r>
        <w:rPr>
          <w:rFonts w:hint="eastAsia"/>
        </w:rPr>
        <w:t>完全溶解，加入</w:t>
      </w:r>
      <w:r>
        <w:rPr>
          <w:rFonts w:hint="eastAsia"/>
        </w:rPr>
        <w:t>6.0g</w:t>
      </w:r>
      <w:r>
        <w:rPr>
          <w:rFonts w:hint="eastAsia"/>
        </w:rPr>
        <w:t>的淀粉</w:t>
      </w:r>
      <w:r>
        <w:rPr>
          <w:rFonts w:ascii="宋体" w:hAnsi="宋体" w:hint="eastAsia"/>
        </w:rPr>
        <w:t>-</w:t>
      </w:r>
      <w:r>
        <w:rPr>
          <w:rFonts w:hint="eastAsia"/>
        </w:rPr>
        <w:t>聚丙烯腈接枝共聚物，搅拌分散均匀后逐渐升温至</w:t>
      </w:r>
      <w:r>
        <w:rPr>
          <w:rFonts w:hint="eastAsia"/>
        </w:rPr>
        <w:t>97</w:t>
      </w:r>
      <w:r>
        <w:rPr>
          <w:rFonts w:ascii="宋体" w:hAnsi="宋体" w:hint="eastAsia"/>
        </w:rPr>
        <w:t>℃并恒温水解反应4h，之后停止加热并降温至60℃以下，过滤分离水解产物，先用水洗涤至pH 9.0左右，再用乙醇洗涤三次（每次25ml）。把所得产物转入培养皿中，放进真空干燥箱干燥，称量其干燥后的质量。</w:t>
      </w:r>
    </w:p>
    <w:p w:rsidR="009021F8" w:rsidRDefault="009021F8" w:rsidP="009021F8">
      <w:pPr>
        <w:spacing w:beforeLines="80" w:before="249" w:afterLines="50" w:after="156"/>
        <w:ind w:firstLineChars="50" w:firstLine="105"/>
        <w:rPr>
          <w:rFonts w:ascii="宋体" w:hAnsi="宋体" w:hint="eastAsia"/>
        </w:rPr>
      </w:pPr>
      <w:r>
        <w:rPr>
          <w:rFonts w:ascii="宋体" w:hAnsi="宋体" w:hint="eastAsia"/>
        </w:rPr>
        <w:lastRenderedPageBreak/>
        <w:t>2. 吸水率的测定</w:t>
      </w:r>
    </w:p>
    <w:p w:rsidR="009021F8" w:rsidRDefault="009021F8" w:rsidP="009021F8">
      <w:pPr>
        <w:ind w:leftChars="50" w:left="105" w:firstLineChars="200" w:firstLine="420"/>
        <w:rPr>
          <w:rFonts w:ascii="宋体" w:hAnsi="宋体" w:hint="eastAsia"/>
        </w:rPr>
      </w:pPr>
      <w:r>
        <w:rPr>
          <w:rFonts w:ascii="宋体" w:hAnsi="宋体" w:hint="eastAsia"/>
        </w:rPr>
        <w:t>精确称取上述产物（干品）约0.20g移至250ml干净烧杯中，加入纯水让其充分吸水，之后把多余的水滤去，称量产物充分吸水后的质量，计算其吸水率（g水/g干树脂）。</w:t>
      </w:r>
    </w:p>
    <w:p w:rsidR="009021F8" w:rsidRDefault="009021F8" w:rsidP="009021F8">
      <w:pPr>
        <w:spacing w:beforeLines="80" w:before="249" w:afterLines="50" w:after="156"/>
        <w:ind w:firstLineChars="33" w:firstLine="69"/>
        <w:rPr>
          <w:rFonts w:ascii="宋体" w:hAnsi="宋体" w:hint="eastAsia"/>
        </w:rPr>
      </w:pPr>
      <w:r>
        <w:rPr>
          <w:rFonts w:ascii="宋体" w:hAnsi="宋体" w:hint="eastAsia"/>
        </w:rPr>
        <w:t>3. 羧基含量的测定</w:t>
      </w:r>
    </w:p>
    <w:p w:rsidR="009021F8" w:rsidRDefault="009021F8" w:rsidP="009021F8">
      <w:pPr>
        <w:ind w:leftChars="50" w:left="105" w:firstLineChars="200" w:firstLine="420"/>
        <w:rPr>
          <w:rFonts w:ascii="宋体" w:hAnsi="宋体" w:hint="eastAsia"/>
        </w:rPr>
      </w:pPr>
      <w:r>
        <w:rPr>
          <w:rFonts w:ascii="宋体" w:hAnsi="宋体" w:hint="eastAsia"/>
        </w:rPr>
        <w:t>准确称取上述干燥产物0.20g两份至250ml三角瓶中，用25ml移液管移入25ml标准盐酸，轻轻摇动浸润均匀并浸泡15min后，用5ml移液管移取5ml上层清液转入150ml三角瓶中，然后用0.1%酚酞溶液作指示剂，用0.10mol/L的标准</w:t>
      </w:r>
      <w:proofErr w:type="spellStart"/>
      <w:r>
        <w:rPr>
          <w:rFonts w:ascii="宋体" w:hAnsi="宋体" w:hint="eastAsia"/>
        </w:rPr>
        <w:t>NaOH</w:t>
      </w:r>
      <w:proofErr w:type="spellEnd"/>
      <w:r>
        <w:rPr>
          <w:rFonts w:ascii="宋体" w:hAnsi="宋体" w:hint="eastAsia"/>
        </w:rPr>
        <w:t>溶液滴定，计算样品的羧基含量。</w:t>
      </w:r>
    </w:p>
    <w:p w:rsidR="009021F8" w:rsidRDefault="009021F8" w:rsidP="009021F8">
      <w:pPr>
        <w:rPr>
          <w:rFonts w:hint="eastAsia"/>
        </w:rPr>
      </w:pPr>
      <w:r>
        <w:rPr>
          <w:noProof/>
        </w:rPr>
        <w:pict>
          <v:shape id="_x0000_s1027" type="#_x0000_t75" style="position:absolute;left:0;text-align:left;margin-left:108pt;margin-top:7.8pt;width:168pt;height:36.75pt;z-index:251660288">
            <v:imagedata r:id="rId7" o:title=""/>
          </v:shape>
          <o:OLEObject Type="Embed" ProgID="ChemDraw.Document.6.0" ShapeID="_x0000_s1027" DrawAspect="Content" ObjectID="_1618039548" r:id="rId8"/>
        </w:pict>
      </w:r>
    </w:p>
    <w:p w:rsidR="009021F8" w:rsidRDefault="009021F8" w:rsidP="009021F8">
      <w:pPr>
        <w:rPr>
          <w:rFonts w:hint="eastAsia"/>
        </w:rPr>
      </w:pPr>
    </w:p>
    <w:p w:rsidR="009021F8" w:rsidRDefault="009021F8" w:rsidP="009021F8">
      <w:pPr>
        <w:rPr>
          <w:rFonts w:hint="eastAsia"/>
        </w:rPr>
      </w:pPr>
    </w:p>
    <w:p w:rsidR="009021F8" w:rsidRDefault="009021F8" w:rsidP="009021F8">
      <w:pPr>
        <w:rPr>
          <w:rFonts w:hint="eastAsia"/>
        </w:rPr>
      </w:pPr>
      <w:r>
        <w:rPr>
          <w:noProof/>
        </w:rPr>
        <w:pict>
          <v:shape id="_x0000_s1028" type="#_x0000_t75" style="position:absolute;left:0;text-align:left;margin-left:108pt;margin-top:7.8pt;width:253.5pt;height:15.75pt;z-index:251661312">
            <v:imagedata r:id="rId9" o:title=""/>
          </v:shape>
          <o:OLEObject Type="Embed" ProgID="ChemDraw.Document.6.0" ShapeID="_x0000_s1028" DrawAspect="Content" ObjectID="_1618039549" r:id="rId10"/>
        </w:pict>
      </w:r>
    </w:p>
    <w:p w:rsidR="009021F8" w:rsidRDefault="009021F8" w:rsidP="009021F8">
      <w:pPr>
        <w:rPr>
          <w:rFonts w:hint="eastAsia"/>
        </w:rPr>
      </w:pPr>
    </w:p>
    <w:p w:rsidR="009021F8" w:rsidRDefault="009021F8" w:rsidP="009021F8">
      <w:pPr>
        <w:rPr>
          <w:rFonts w:hint="eastAsia"/>
        </w:rPr>
      </w:pPr>
    </w:p>
    <w:p w:rsidR="009021F8" w:rsidRDefault="009021F8" w:rsidP="009021F8">
      <w:pPr>
        <w:spacing w:afterLines="50" w:after="156"/>
        <w:rPr>
          <w:rFonts w:hint="eastAsia"/>
        </w:rPr>
      </w:pPr>
    </w:p>
    <w:p w:rsidR="009021F8" w:rsidRPr="00861D3B" w:rsidRDefault="009021F8" w:rsidP="009021F8">
      <w:pPr>
        <w:spacing w:afterLines="50" w:after="156"/>
        <w:rPr>
          <w:rFonts w:hint="eastAsia"/>
          <w:sz w:val="24"/>
        </w:rPr>
      </w:pPr>
      <w:r w:rsidRPr="00861D3B">
        <w:rPr>
          <w:rFonts w:hint="eastAsia"/>
          <w:sz w:val="24"/>
        </w:rPr>
        <w:t>五、思考题</w:t>
      </w:r>
    </w:p>
    <w:p w:rsidR="009021F8" w:rsidRDefault="009021F8" w:rsidP="009021F8">
      <w:pPr>
        <w:ind w:firstLineChars="50" w:firstLine="105"/>
        <w:rPr>
          <w:rFonts w:hint="eastAsia"/>
        </w:rPr>
      </w:pPr>
      <w:r>
        <w:rPr>
          <w:rFonts w:hint="eastAsia"/>
        </w:rPr>
        <w:t xml:space="preserve">1. </w:t>
      </w:r>
      <w:r>
        <w:rPr>
          <w:rFonts w:hint="eastAsia"/>
        </w:rPr>
        <w:t>水解过程中反应物料的颜色变化情况如何，</w:t>
      </w:r>
      <w:proofErr w:type="gramStart"/>
      <w:r>
        <w:rPr>
          <w:rFonts w:hint="eastAsia"/>
        </w:rPr>
        <w:t>从中说</w:t>
      </w:r>
      <w:proofErr w:type="gramEnd"/>
      <w:r>
        <w:rPr>
          <w:rFonts w:hint="eastAsia"/>
        </w:rPr>
        <w:t>明了什么？</w:t>
      </w:r>
    </w:p>
    <w:p w:rsidR="00096599" w:rsidRDefault="009021F8" w:rsidP="009021F8">
      <w:r>
        <w:rPr>
          <w:rFonts w:hint="eastAsia"/>
        </w:rPr>
        <w:t xml:space="preserve">2. </w:t>
      </w:r>
      <w:r>
        <w:rPr>
          <w:rFonts w:hint="eastAsia"/>
        </w:rPr>
        <w:t>从所测定出的吸水率和羧基含量说明你所制备吸水性高分子的吸水性能如何</w:t>
      </w:r>
      <w:r>
        <w:rPr>
          <w:rFonts w:hint="eastAsia"/>
        </w:rPr>
        <w:t>？</w:t>
      </w:r>
      <w:bookmarkStart w:id="0" w:name="_GoBack"/>
      <w:bookmarkEnd w:id="0"/>
    </w:p>
    <w:sectPr w:rsidR="00096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F8"/>
    <w:rsid w:val="00096599"/>
    <w:rsid w:val="009021F8"/>
    <w:rsid w:val="00A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9EE"/>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9EE"/>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马老师</dc:creator>
  <cp:lastModifiedBy>马老师</cp:lastModifiedBy>
  <cp:revision>1</cp:revision>
  <dcterms:created xsi:type="dcterms:W3CDTF">2019-04-29T02:39:00Z</dcterms:created>
  <dcterms:modified xsi:type="dcterms:W3CDTF">2019-04-29T02:39:00Z</dcterms:modified>
</cp:coreProperties>
</file>